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F534D" w14:textId="77777777" w:rsidR="00021FE8" w:rsidRPr="000C6601" w:rsidRDefault="00021FE8" w:rsidP="000C6601">
      <w:pPr>
        <w:jc w:val="both"/>
        <w:rPr>
          <w:rFonts w:ascii="Calibri" w:eastAsia="Calibri" w:hAnsi="Calibri" w:cs="Calibri"/>
          <w:b/>
          <w:bCs/>
          <w:smallCaps/>
          <w:sz w:val="22"/>
          <w:szCs w:val="22"/>
        </w:rPr>
      </w:pPr>
    </w:p>
    <w:p w14:paraId="2571BA65" w14:textId="77777777" w:rsidR="005747A5" w:rsidRDefault="005747A5" w:rsidP="005747A5">
      <w:pPr>
        <w:jc w:val="center"/>
        <w:rPr>
          <w:rFonts w:ascii="Calibri" w:eastAsia="Calibri" w:hAnsi="Calibri" w:cs="Calibri"/>
          <w:b/>
          <w:bCs/>
          <w:smallCaps/>
          <w:sz w:val="22"/>
          <w:szCs w:val="22"/>
        </w:rPr>
      </w:pPr>
    </w:p>
    <w:p w14:paraId="28663CE0" w14:textId="77777777" w:rsidR="005747A5" w:rsidRPr="005747A5" w:rsidRDefault="005747A5" w:rsidP="005747A5">
      <w:pPr>
        <w:jc w:val="center"/>
        <w:rPr>
          <w:rFonts w:ascii="Calibri" w:eastAsia="Calibri" w:hAnsi="Calibri" w:cs="Calibri"/>
          <w:b/>
          <w:bCs/>
          <w:smallCaps/>
          <w:color w:val="0070C0"/>
          <w:sz w:val="28"/>
          <w:szCs w:val="28"/>
        </w:rPr>
      </w:pPr>
      <w:r w:rsidRPr="005747A5">
        <w:rPr>
          <w:rFonts w:ascii="Calibri" w:eastAsia="Calibri" w:hAnsi="Calibri" w:cs="Calibri"/>
          <w:b/>
          <w:bCs/>
          <w:smallCaps/>
          <w:color w:val="0070C0"/>
          <w:sz w:val="28"/>
          <w:szCs w:val="28"/>
        </w:rPr>
        <w:t>What online conversations tell us about SRHR in Eastern and Southern Africa</w:t>
      </w:r>
    </w:p>
    <w:p w14:paraId="58C2ACC1" w14:textId="77777777" w:rsidR="005747A5" w:rsidRDefault="005747A5" w:rsidP="005747A5">
      <w:pPr>
        <w:jc w:val="center"/>
        <w:rPr>
          <w:rFonts w:ascii="Calibri" w:eastAsia="Calibri" w:hAnsi="Calibri" w:cs="Calibri"/>
          <w:b/>
          <w:bCs/>
          <w:smallCaps/>
          <w:sz w:val="22"/>
          <w:szCs w:val="22"/>
        </w:rPr>
      </w:pPr>
    </w:p>
    <w:p w14:paraId="2D6E3CB0" w14:textId="10A3D448" w:rsidR="001A4295" w:rsidRPr="000C6601" w:rsidRDefault="001A4295" w:rsidP="005747A5">
      <w:pPr>
        <w:jc w:val="center"/>
        <w:rPr>
          <w:rFonts w:ascii="Calibri" w:eastAsia="Calibri" w:hAnsi="Calibri" w:cs="Calibri"/>
          <w:b/>
          <w:bCs/>
          <w:smallCaps/>
          <w:sz w:val="22"/>
          <w:szCs w:val="22"/>
        </w:rPr>
      </w:pPr>
      <w:r w:rsidRPr="000C6601">
        <w:rPr>
          <w:rFonts w:ascii="Calibri" w:eastAsia="Calibri" w:hAnsi="Calibri" w:cs="Calibri"/>
          <w:b/>
          <w:bCs/>
          <w:smallCaps/>
          <w:sz w:val="22"/>
          <w:szCs w:val="22"/>
        </w:rPr>
        <w:t xml:space="preserve">Sexual Reproductive Health and Rights (SRHR) </w:t>
      </w:r>
      <w:r w:rsidR="00A60771" w:rsidRPr="000C6601">
        <w:rPr>
          <w:rFonts w:ascii="Calibri" w:eastAsia="Calibri" w:hAnsi="Calibri" w:cs="Calibri"/>
          <w:b/>
          <w:bCs/>
          <w:smallCaps/>
          <w:sz w:val="22"/>
          <w:szCs w:val="22"/>
        </w:rPr>
        <w:t>Social Listening Report</w:t>
      </w:r>
    </w:p>
    <w:p w14:paraId="628EE2D8" w14:textId="3F90F6A1" w:rsidR="001A4295" w:rsidRPr="000C6601" w:rsidRDefault="001A4295" w:rsidP="005747A5">
      <w:pPr>
        <w:jc w:val="center"/>
        <w:rPr>
          <w:rFonts w:ascii="Calibri" w:eastAsia="Calibri" w:hAnsi="Calibri" w:cs="Calibri"/>
          <w:b/>
          <w:bCs/>
          <w:smallCaps/>
          <w:sz w:val="22"/>
          <w:szCs w:val="22"/>
        </w:rPr>
      </w:pPr>
      <w:r w:rsidRPr="000C6601">
        <w:rPr>
          <w:rFonts w:ascii="Calibri" w:eastAsia="Calibri" w:hAnsi="Calibri" w:cs="Calibri"/>
          <w:b/>
          <w:bCs/>
          <w:smallCaps/>
          <w:sz w:val="22"/>
          <w:szCs w:val="22"/>
        </w:rPr>
        <w:t>Summary of the online conversation across Eastern and Southern Africa</w:t>
      </w:r>
    </w:p>
    <w:p w14:paraId="622F145F" w14:textId="77777777" w:rsidR="001A4295" w:rsidRPr="000C6601" w:rsidRDefault="001A4295" w:rsidP="005747A5">
      <w:pPr>
        <w:jc w:val="center"/>
        <w:rPr>
          <w:rFonts w:ascii="Calibri" w:eastAsia="Calibri" w:hAnsi="Calibri" w:cs="Calibri"/>
          <w:b/>
          <w:bCs/>
          <w:smallCaps/>
          <w:sz w:val="22"/>
          <w:szCs w:val="22"/>
        </w:rPr>
      </w:pPr>
      <w:r w:rsidRPr="000C6601">
        <w:rPr>
          <w:rFonts w:ascii="Calibri" w:eastAsia="Calibri" w:hAnsi="Calibri" w:cs="Calibri"/>
          <w:b/>
          <w:bCs/>
          <w:smallCaps/>
          <w:sz w:val="22"/>
          <w:szCs w:val="22"/>
        </w:rPr>
        <w:t>Q3 July - September 2025</w:t>
      </w:r>
    </w:p>
    <w:p w14:paraId="4B143B2D" w14:textId="77777777" w:rsidR="001A4295" w:rsidRPr="000C6601" w:rsidRDefault="001A4295" w:rsidP="000C6601">
      <w:pPr>
        <w:jc w:val="both"/>
        <w:rPr>
          <w:rFonts w:ascii="Calibri" w:eastAsia="Calibri" w:hAnsi="Calibri" w:cs="Calibri"/>
          <w:b/>
          <w:bCs/>
          <w:smallCaps/>
          <w:sz w:val="22"/>
          <w:szCs w:val="22"/>
        </w:rPr>
      </w:pPr>
    </w:p>
    <w:p w14:paraId="407EE084" w14:textId="77777777" w:rsidR="005747A5" w:rsidRPr="005747A5" w:rsidRDefault="005747A5" w:rsidP="005747A5">
      <w:pPr>
        <w:pStyle w:val="Heading1"/>
        <w:rPr>
          <w:rFonts w:ascii="Calibri" w:eastAsia="Calibri" w:hAnsi="Calibri" w:cs="Calibri"/>
          <w:b/>
          <w:bCs/>
          <w:color w:val="FF0000"/>
          <w:sz w:val="22"/>
          <w:szCs w:val="22"/>
        </w:rPr>
      </w:pPr>
      <w:r w:rsidRPr="005747A5">
        <w:rPr>
          <w:rFonts w:ascii="Calibri" w:eastAsia="Calibri" w:hAnsi="Calibri" w:cs="Calibri"/>
          <w:b/>
          <w:bCs/>
          <w:color w:val="FF0000"/>
          <w:sz w:val="22"/>
          <w:szCs w:val="22"/>
        </w:rPr>
        <w:t>Please note this synthesis of what is trending on social media does not necessarily reflect UNICEF views. </w:t>
      </w:r>
    </w:p>
    <w:p w14:paraId="3F02D8E3" w14:textId="44422837" w:rsidR="00A60771" w:rsidRPr="000C6601" w:rsidRDefault="00A60771" w:rsidP="000C6601">
      <w:pPr>
        <w:pStyle w:val="Heading1"/>
        <w:jc w:val="both"/>
        <w:rPr>
          <w:rFonts w:ascii="Calibri" w:eastAsia="Calibri" w:hAnsi="Calibri" w:cs="Calibri"/>
          <w:b/>
          <w:bCs/>
          <w:color w:val="4472C4" w:themeColor="accent1"/>
          <w:sz w:val="22"/>
          <w:szCs w:val="22"/>
        </w:rPr>
      </w:pPr>
      <w:r w:rsidRPr="000C6601">
        <w:rPr>
          <w:rFonts w:ascii="Calibri" w:eastAsia="Calibri" w:hAnsi="Calibri" w:cs="Calibri"/>
          <w:b/>
          <w:bCs/>
          <w:color w:val="4472C4" w:themeColor="accent1"/>
          <w:sz w:val="22"/>
          <w:szCs w:val="22"/>
        </w:rPr>
        <w:t>Executive Summary</w:t>
      </w:r>
    </w:p>
    <w:p w14:paraId="6B475600" w14:textId="77777777" w:rsidR="00A60771" w:rsidRPr="000C6601" w:rsidRDefault="00A60771" w:rsidP="000C6601">
      <w:pPr>
        <w:jc w:val="both"/>
        <w:rPr>
          <w:rFonts w:ascii="Calibri" w:eastAsia="Calibri" w:hAnsi="Calibri" w:cs="Calibri"/>
          <w:b/>
          <w:bCs/>
          <w:sz w:val="22"/>
          <w:szCs w:val="22"/>
        </w:rPr>
      </w:pPr>
    </w:p>
    <w:p w14:paraId="2ABB4087" w14:textId="77777777" w:rsidR="00A60771" w:rsidRPr="000C6601" w:rsidRDefault="00A60771" w:rsidP="000C6601">
      <w:pPr>
        <w:jc w:val="both"/>
        <w:rPr>
          <w:rFonts w:ascii="Calibri" w:eastAsia="Calibri" w:hAnsi="Calibri" w:cs="Calibri"/>
          <w:sz w:val="22"/>
          <w:szCs w:val="22"/>
        </w:rPr>
      </w:pPr>
      <w:r w:rsidRPr="000C6601">
        <w:rPr>
          <w:rFonts w:ascii="Calibri" w:eastAsia="Calibri" w:hAnsi="Calibri" w:cs="Calibri"/>
          <w:sz w:val="22"/>
          <w:szCs w:val="22"/>
        </w:rPr>
        <w:t xml:space="preserve">This report presents the findings of a comprehensive social listening study conducted to analyze social media conversations across East and Southern Africa (ESA) related to the topics of </w:t>
      </w:r>
      <w:r w:rsidRPr="000C6601">
        <w:rPr>
          <w:rFonts w:ascii="Calibri" w:eastAsia="Calibri" w:hAnsi="Calibri" w:cs="Calibri"/>
          <w:b/>
          <w:bCs/>
          <w:sz w:val="22"/>
          <w:szCs w:val="22"/>
        </w:rPr>
        <w:t>sexual and reproductive health and rights (SRHR)</w:t>
      </w:r>
      <w:r w:rsidRPr="000C6601">
        <w:rPr>
          <w:rFonts w:ascii="Calibri" w:eastAsia="Calibri" w:hAnsi="Calibri" w:cs="Calibri"/>
          <w:sz w:val="22"/>
          <w:szCs w:val="22"/>
        </w:rPr>
        <w:t xml:space="preserve">. Using a methodology grounded in qualitative and quantitative social media analysis, the research identifies key trends and narratives, country-specific nuances, as well as the risks and opportunities for UNICEF and partners associated with these critical topics. The report aims to inform actionable recommendations for advocacy and communication strategies to support objectives in the region. </w:t>
      </w:r>
      <w:r w:rsidRPr="000C6601">
        <w:rPr>
          <w:rFonts w:ascii="Calibri" w:eastAsia="Calibri" w:hAnsi="Calibri" w:cs="Calibri"/>
          <w:color w:val="000000" w:themeColor="text1"/>
          <w:sz w:val="22"/>
          <w:szCs w:val="22"/>
        </w:rPr>
        <w:t xml:space="preserve">Please note that any views reported on as part of the social media landscape analysis do not necessarily reflect the views of UNICEF or partners.  </w:t>
      </w:r>
    </w:p>
    <w:p w14:paraId="6CA73EB3" w14:textId="77777777" w:rsidR="00A60771" w:rsidRPr="000C6601" w:rsidRDefault="00A60771" w:rsidP="000C6601">
      <w:pPr>
        <w:jc w:val="both"/>
        <w:rPr>
          <w:rFonts w:ascii="Calibri" w:eastAsia="Calibri" w:hAnsi="Calibri" w:cs="Calibri"/>
          <w:sz w:val="22"/>
          <w:szCs w:val="22"/>
        </w:rPr>
      </w:pPr>
    </w:p>
    <w:p w14:paraId="671D5A0D" w14:textId="77777777" w:rsidR="00A60771" w:rsidRPr="000C6601" w:rsidRDefault="00A60771" w:rsidP="000C6601">
      <w:pPr>
        <w:jc w:val="both"/>
        <w:rPr>
          <w:rFonts w:ascii="Calibri" w:eastAsia="Calibri" w:hAnsi="Calibri" w:cs="Calibri"/>
          <w:b/>
          <w:bCs/>
          <w:sz w:val="22"/>
          <w:szCs w:val="22"/>
        </w:rPr>
      </w:pPr>
      <w:r w:rsidRPr="000C6601">
        <w:rPr>
          <w:rFonts w:ascii="Calibri" w:eastAsia="Calibri" w:hAnsi="Calibri" w:cs="Calibri"/>
          <w:b/>
          <w:bCs/>
          <w:sz w:val="22"/>
          <w:szCs w:val="22"/>
        </w:rPr>
        <w:t>Methodology</w:t>
      </w:r>
    </w:p>
    <w:p w14:paraId="61BA85C9" w14:textId="77777777" w:rsidR="00021FE8" w:rsidRPr="000C6601" w:rsidRDefault="00021FE8" w:rsidP="000C6601">
      <w:pPr>
        <w:jc w:val="both"/>
        <w:rPr>
          <w:rFonts w:ascii="Calibri" w:eastAsia="Calibri" w:hAnsi="Calibri" w:cs="Calibri"/>
          <w:b/>
          <w:bCs/>
          <w:sz w:val="22"/>
          <w:szCs w:val="22"/>
        </w:rPr>
      </w:pPr>
    </w:p>
    <w:p w14:paraId="05B3294C" w14:textId="6650B7FF" w:rsidR="00021FE8" w:rsidRPr="000C6601" w:rsidRDefault="00021FE8" w:rsidP="000C6601">
      <w:pPr>
        <w:spacing w:line="276" w:lineRule="auto"/>
        <w:jc w:val="both"/>
        <w:rPr>
          <w:rFonts w:ascii="Calibri" w:eastAsia="Calibri" w:hAnsi="Calibri" w:cs="Calibri"/>
          <w:color w:val="0E101A"/>
          <w:sz w:val="22"/>
          <w:szCs w:val="22"/>
        </w:rPr>
      </w:pPr>
      <w:r w:rsidRPr="000C6601">
        <w:rPr>
          <w:rFonts w:ascii="Calibri" w:hAnsi="Calibri" w:cs="Calibri"/>
          <w:color w:val="0E101A"/>
          <w:sz w:val="22"/>
          <w:szCs w:val="22"/>
        </w:rPr>
        <w:t xml:space="preserve">This social listening and community insights study was conducted in </w:t>
      </w:r>
      <w:r w:rsidR="001A4295" w:rsidRPr="000C6601">
        <w:rPr>
          <w:rFonts w:ascii="Calibri" w:hAnsi="Calibri" w:cs="Calibri"/>
          <w:color w:val="0E101A"/>
          <w:sz w:val="22"/>
          <w:szCs w:val="22"/>
        </w:rPr>
        <w:t>October</w:t>
      </w:r>
      <w:r w:rsidRPr="000C6601">
        <w:rPr>
          <w:rFonts w:ascii="Calibri" w:hAnsi="Calibri" w:cs="Calibri"/>
          <w:color w:val="0E101A"/>
          <w:sz w:val="22"/>
          <w:szCs w:val="22"/>
        </w:rPr>
        <w:t xml:space="preserve"> 2025, covering three months of data between </w:t>
      </w:r>
      <w:r w:rsidR="000C6601">
        <w:rPr>
          <w:rFonts w:ascii="Calibri" w:hAnsi="Calibri" w:cs="Calibri"/>
          <w:color w:val="0E101A"/>
          <w:sz w:val="22"/>
          <w:szCs w:val="22"/>
        </w:rPr>
        <w:t>July</w:t>
      </w:r>
      <w:r w:rsidRPr="000C6601">
        <w:rPr>
          <w:rFonts w:ascii="Calibri" w:hAnsi="Calibri" w:cs="Calibri"/>
          <w:color w:val="0E101A"/>
          <w:sz w:val="22"/>
          <w:szCs w:val="22"/>
        </w:rPr>
        <w:t xml:space="preserve"> and </w:t>
      </w:r>
      <w:r w:rsidR="000C6601">
        <w:rPr>
          <w:rFonts w:ascii="Calibri" w:hAnsi="Calibri" w:cs="Calibri"/>
          <w:color w:val="0E101A"/>
          <w:sz w:val="22"/>
          <w:szCs w:val="22"/>
        </w:rPr>
        <w:t>September</w:t>
      </w:r>
      <w:r w:rsidRPr="000C6601">
        <w:rPr>
          <w:rFonts w:ascii="Calibri" w:hAnsi="Calibri" w:cs="Calibri"/>
          <w:color w:val="0E101A"/>
          <w:sz w:val="22"/>
          <w:szCs w:val="22"/>
        </w:rPr>
        <w:t xml:space="preserve"> 2025 across the Eastern and Southern Africa region in five languages</w:t>
      </w:r>
      <w:r w:rsidRPr="000C6601">
        <w:rPr>
          <w:rFonts w:ascii="Calibri" w:eastAsia="Calibri" w:hAnsi="Calibri" w:cs="Calibri"/>
          <w:color w:val="0E101A"/>
          <w:sz w:val="22"/>
          <w:szCs w:val="22"/>
        </w:rPr>
        <w:t xml:space="preserve"> </w:t>
      </w:r>
      <w:r w:rsidRPr="000C6601">
        <w:rPr>
          <w:rFonts w:ascii="Calibri" w:eastAsia="Calibri" w:hAnsi="Calibri" w:cs="Calibri"/>
          <w:sz w:val="22"/>
          <w:szCs w:val="22"/>
        </w:rPr>
        <w:t>(English, Portuguese, French, Arabic and Swahili)</w:t>
      </w:r>
      <w:r w:rsidRPr="000C6601">
        <w:rPr>
          <w:rFonts w:ascii="Calibri" w:eastAsia="Calibri" w:hAnsi="Calibri" w:cs="Calibri"/>
          <w:color w:val="0E101A"/>
          <w:sz w:val="22"/>
          <w:szCs w:val="22"/>
        </w:rPr>
        <w:t xml:space="preserve">. </w:t>
      </w:r>
    </w:p>
    <w:p w14:paraId="73FB9F4D" w14:textId="77777777" w:rsidR="00021FE8" w:rsidRPr="000C6601" w:rsidRDefault="00021FE8" w:rsidP="000C6601">
      <w:pPr>
        <w:spacing w:line="276" w:lineRule="auto"/>
        <w:jc w:val="both"/>
        <w:rPr>
          <w:rFonts w:ascii="Calibri" w:eastAsia="Calibri" w:hAnsi="Calibri" w:cs="Calibri"/>
          <w:color w:val="0E101A"/>
          <w:sz w:val="22"/>
          <w:szCs w:val="22"/>
        </w:rPr>
      </w:pPr>
    </w:p>
    <w:p w14:paraId="56E8B99C" w14:textId="77777777" w:rsidR="00021FE8" w:rsidRPr="000C6601" w:rsidRDefault="00021FE8" w:rsidP="000C6601">
      <w:pPr>
        <w:widowControl w:val="0"/>
        <w:spacing w:line="276" w:lineRule="auto"/>
        <w:jc w:val="both"/>
        <w:rPr>
          <w:rFonts w:ascii="Calibri" w:eastAsia="Calibri" w:hAnsi="Calibri" w:cs="Calibri"/>
          <w:b/>
          <w:bCs/>
          <w:sz w:val="22"/>
          <w:szCs w:val="22"/>
        </w:rPr>
      </w:pPr>
      <w:r w:rsidRPr="000C6601">
        <w:rPr>
          <w:rFonts w:ascii="Calibri" w:eastAsia="Calibri" w:hAnsi="Calibri" w:cs="Calibri"/>
          <w:b/>
          <w:bCs/>
          <w:sz w:val="22"/>
          <w:szCs w:val="22"/>
        </w:rPr>
        <w:t xml:space="preserve">Research questions. </w:t>
      </w:r>
      <w:r w:rsidRPr="000C6601">
        <w:rPr>
          <w:rFonts w:ascii="Calibri" w:eastAsia="Calibri" w:hAnsi="Calibri" w:cs="Calibri"/>
          <w:sz w:val="22"/>
          <w:szCs w:val="22"/>
        </w:rPr>
        <w:t>We aimed to answer the following questions:</w:t>
      </w:r>
    </w:p>
    <w:p w14:paraId="39258C6F" w14:textId="77777777" w:rsidR="00021FE8" w:rsidRPr="000C6601" w:rsidRDefault="00021FE8" w:rsidP="000C6601">
      <w:pPr>
        <w:widowControl w:val="0"/>
        <w:spacing w:line="276" w:lineRule="auto"/>
        <w:jc w:val="both"/>
        <w:rPr>
          <w:rFonts w:ascii="Calibri" w:eastAsia="Calibri" w:hAnsi="Calibri" w:cs="Calibri"/>
          <w:sz w:val="22"/>
          <w:szCs w:val="22"/>
        </w:rPr>
      </w:pPr>
    </w:p>
    <w:p w14:paraId="70895457" w14:textId="77777777" w:rsidR="00021FE8" w:rsidRPr="000C6601" w:rsidRDefault="00021FE8" w:rsidP="000C6601">
      <w:pPr>
        <w:widowControl w:val="0"/>
        <w:numPr>
          <w:ilvl w:val="0"/>
          <w:numId w:val="24"/>
        </w:numPr>
        <w:spacing w:line="276" w:lineRule="auto"/>
        <w:jc w:val="both"/>
        <w:rPr>
          <w:rFonts w:ascii="Calibri" w:eastAsia="Calibri" w:hAnsi="Calibri" w:cs="Calibri"/>
          <w:sz w:val="22"/>
          <w:szCs w:val="22"/>
        </w:rPr>
      </w:pPr>
      <w:r w:rsidRPr="000C6601">
        <w:rPr>
          <w:rFonts w:ascii="Calibri" w:eastAsia="Calibri" w:hAnsi="Calibri" w:cs="Calibri"/>
          <w:sz w:val="22"/>
          <w:szCs w:val="22"/>
        </w:rPr>
        <w:t>What trends and issues are the most and the least visible online and in the media?</w:t>
      </w:r>
    </w:p>
    <w:p w14:paraId="5F757B86" w14:textId="77777777" w:rsidR="00021FE8" w:rsidRPr="000C6601" w:rsidRDefault="00021FE8" w:rsidP="000C6601">
      <w:pPr>
        <w:widowControl w:val="0"/>
        <w:numPr>
          <w:ilvl w:val="0"/>
          <w:numId w:val="24"/>
        </w:numPr>
        <w:spacing w:line="276" w:lineRule="auto"/>
        <w:jc w:val="both"/>
        <w:rPr>
          <w:rFonts w:ascii="Calibri" w:eastAsia="Calibri" w:hAnsi="Calibri" w:cs="Calibri"/>
          <w:sz w:val="22"/>
          <w:szCs w:val="22"/>
        </w:rPr>
      </w:pPr>
      <w:r w:rsidRPr="000C6601">
        <w:rPr>
          <w:rFonts w:ascii="Calibri" w:eastAsia="Calibri" w:hAnsi="Calibri" w:cs="Calibri"/>
          <w:sz w:val="22"/>
          <w:szCs w:val="22"/>
        </w:rPr>
        <w:t xml:space="preserve">What positive and negative narratives are emerging online? </w:t>
      </w:r>
    </w:p>
    <w:p w14:paraId="3910AF81" w14:textId="77777777" w:rsidR="00021FE8" w:rsidRPr="000C6601" w:rsidRDefault="00021FE8" w:rsidP="000C6601">
      <w:pPr>
        <w:widowControl w:val="0"/>
        <w:numPr>
          <w:ilvl w:val="0"/>
          <w:numId w:val="24"/>
        </w:numPr>
        <w:spacing w:line="276" w:lineRule="auto"/>
        <w:jc w:val="both"/>
        <w:rPr>
          <w:rFonts w:ascii="Calibri" w:eastAsia="Calibri" w:hAnsi="Calibri" w:cs="Calibri"/>
          <w:sz w:val="22"/>
          <w:szCs w:val="22"/>
        </w:rPr>
      </w:pPr>
      <w:r w:rsidRPr="000C6601">
        <w:rPr>
          <w:rFonts w:ascii="Calibri" w:eastAsia="Calibri" w:hAnsi="Calibri" w:cs="Calibri"/>
          <w:sz w:val="22"/>
          <w:szCs w:val="22"/>
        </w:rPr>
        <w:t xml:space="preserve">Misconceptions and Disinformation: what barriers exist to promote </w:t>
      </w:r>
      <w:proofErr w:type="spellStart"/>
      <w:r w:rsidRPr="000C6601">
        <w:rPr>
          <w:rFonts w:ascii="Calibri" w:eastAsia="Calibri" w:hAnsi="Calibri" w:cs="Calibri"/>
          <w:sz w:val="22"/>
          <w:szCs w:val="22"/>
        </w:rPr>
        <w:t>programme</w:t>
      </w:r>
      <w:proofErr w:type="spellEnd"/>
      <w:r w:rsidRPr="000C6601">
        <w:rPr>
          <w:rFonts w:ascii="Calibri" w:eastAsia="Calibri" w:hAnsi="Calibri" w:cs="Calibri"/>
          <w:sz w:val="22"/>
          <w:szCs w:val="22"/>
        </w:rPr>
        <w:t xml:space="preserve"> responses? </w:t>
      </w:r>
    </w:p>
    <w:p w14:paraId="5029A9F3" w14:textId="77777777" w:rsidR="00021FE8" w:rsidRPr="000C6601" w:rsidRDefault="00021FE8" w:rsidP="000C6601">
      <w:pPr>
        <w:widowControl w:val="0"/>
        <w:numPr>
          <w:ilvl w:val="0"/>
          <w:numId w:val="24"/>
        </w:numPr>
        <w:spacing w:line="276" w:lineRule="auto"/>
        <w:jc w:val="both"/>
        <w:rPr>
          <w:rFonts w:ascii="Calibri" w:eastAsia="Calibri" w:hAnsi="Calibri" w:cs="Calibri"/>
          <w:sz w:val="22"/>
          <w:szCs w:val="22"/>
        </w:rPr>
      </w:pPr>
      <w:r w:rsidRPr="000C6601">
        <w:rPr>
          <w:rFonts w:ascii="Calibri" w:eastAsia="Calibri" w:hAnsi="Calibri" w:cs="Calibri"/>
          <w:sz w:val="22"/>
          <w:szCs w:val="22"/>
        </w:rPr>
        <w:t>What is the tone and language used to describe all issues selected?</w:t>
      </w:r>
    </w:p>
    <w:p w14:paraId="6969B10E" w14:textId="77777777" w:rsidR="00021FE8" w:rsidRPr="000C6601" w:rsidRDefault="00021FE8" w:rsidP="000C6601">
      <w:pPr>
        <w:widowControl w:val="0"/>
        <w:numPr>
          <w:ilvl w:val="0"/>
          <w:numId w:val="24"/>
        </w:numPr>
        <w:spacing w:line="276" w:lineRule="auto"/>
        <w:jc w:val="both"/>
        <w:rPr>
          <w:rFonts w:ascii="Calibri" w:eastAsia="Calibri" w:hAnsi="Calibri" w:cs="Calibri"/>
          <w:sz w:val="22"/>
          <w:szCs w:val="22"/>
        </w:rPr>
      </w:pPr>
      <w:r w:rsidRPr="000C6601">
        <w:rPr>
          <w:rFonts w:ascii="Calibri" w:eastAsia="Calibri" w:hAnsi="Calibri" w:cs="Calibri"/>
          <w:sz w:val="22"/>
          <w:szCs w:val="22"/>
        </w:rPr>
        <w:t>Which individuals and entities are shaping the debate?</w:t>
      </w:r>
    </w:p>
    <w:p w14:paraId="16BA67DD" w14:textId="77777777" w:rsidR="00021FE8" w:rsidRPr="000C6601" w:rsidRDefault="00021FE8" w:rsidP="000C6601">
      <w:pPr>
        <w:widowControl w:val="0"/>
        <w:numPr>
          <w:ilvl w:val="0"/>
          <w:numId w:val="24"/>
        </w:numPr>
        <w:spacing w:line="276" w:lineRule="auto"/>
        <w:jc w:val="both"/>
        <w:rPr>
          <w:rFonts w:ascii="Calibri" w:eastAsia="Calibri" w:hAnsi="Calibri" w:cs="Calibri"/>
          <w:sz w:val="22"/>
          <w:szCs w:val="22"/>
        </w:rPr>
      </w:pPr>
      <w:r w:rsidRPr="000C6601">
        <w:rPr>
          <w:rFonts w:ascii="Calibri" w:eastAsia="Calibri" w:hAnsi="Calibri" w:cs="Calibri"/>
          <w:sz w:val="22"/>
          <w:szCs w:val="22"/>
        </w:rPr>
        <w:t>What are the major behavioral and communications risks, and opportunities to act based on insights provided in the report.</w:t>
      </w:r>
    </w:p>
    <w:p w14:paraId="082F53D8" w14:textId="77777777" w:rsidR="00021FE8" w:rsidRPr="000C6601" w:rsidRDefault="00021FE8" w:rsidP="000C6601">
      <w:pPr>
        <w:widowControl w:val="0"/>
        <w:numPr>
          <w:ilvl w:val="0"/>
          <w:numId w:val="24"/>
        </w:numPr>
        <w:spacing w:line="276" w:lineRule="auto"/>
        <w:jc w:val="both"/>
        <w:rPr>
          <w:rFonts w:ascii="Calibri" w:eastAsia="Calibri" w:hAnsi="Calibri" w:cs="Calibri"/>
          <w:sz w:val="22"/>
          <w:szCs w:val="22"/>
        </w:rPr>
      </w:pPr>
      <w:r w:rsidRPr="000C6601">
        <w:rPr>
          <w:rFonts w:ascii="Calibri" w:eastAsia="Calibri" w:hAnsi="Calibri" w:cs="Calibri"/>
          <w:sz w:val="22"/>
          <w:szCs w:val="22"/>
        </w:rPr>
        <w:t>Which resources can be used to provide a response?</w:t>
      </w:r>
    </w:p>
    <w:p w14:paraId="6C149CD5" w14:textId="77777777" w:rsidR="00A60771" w:rsidRPr="000C6601" w:rsidRDefault="00A60771" w:rsidP="000C6601">
      <w:pPr>
        <w:jc w:val="both"/>
        <w:rPr>
          <w:rFonts w:ascii="Calibri" w:eastAsia="Calibri" w:hAnsi="Calibri" w:cs="Calibri"/>
          <w:b/>
          <w:bCs/>
          <w:sz w:val="22"/>
          <w:szCs w:val="22"/>
        </w:rPr>
      </w:pPr>
    </w:p>
    <w:p w14:paraId="6DD177BC" w14:textId="77777777" w:rsidR="00A60771" w:rsidRPr="000C6601" w:rsidRDefault="00A60771" w:rsidP="000C6601">
      <w:pPr>
        <w:jc w:val="both"/>
        <w:rPr>
          <w:rFonts w:ascii="Calibri" w:eastAsia="Calibri" w:hAnsi="Calibri" w:cs="Calibri"/>
          <w:sz w:val="22"/>
          <w:szCs w:val="22"/>
        </w:rPr>
      </w:pPr>
      <w:r w:rsidRPr="000C6601">
        <w:rPr>
          <w:rFonts w:ascii="Calibri" w:eastAsia="Calibri" w:hAnsi="Calibri" w:cs="Calibri"/>
          <w:sz w:val="22"/>
          <w:szCs w:val="22"/>
        </w:rPr>
        <w:t>The study employed social listening and community feedback data to analyze concerns, questions and potential misleading and harmful content from the public. Social listening tool “</w:t>
      </w:r>
      <w:proofErr w:type="spellStart"/>
      <w:r w:rsidRPr="000C6601">
        <w:rPr>
          <w:rFonts w:ascii="Calibri" w:eastAsia="Calibri" w:hAnsi="Calibri" w:cs="Calibri"/>
          <w:sz w:val="22"/>
          <w:szCs w:val="22"/>
        </w:rPr>
        <w:t>TalkWalker</w:t>
      </w:r>
      <w:proofErr w:type="spellEnd"/>
      <w:r w:rsidRPr="000C6601">
        <w:rPr>
          <w:rFonts w:ascii="Calibri" w:eastAsia="Calibri" w:hAnsi="Calibri" w:cs="Calibri"/>
          <w:sz w:val="22"/>
          <w:szCs w:val="22"/>
        </w:rPr>
        <w:t xml:space="preserve">” and community insights research were used to capture relevant conversations across target countries, with thematic categorization and sentiment analysis applied to structure the findings. While the dataset is extensive, the </w:t>
      </w:r>
      <w:r w:rsidRPr="000C6601">
        <w:rPr>
          <w:rFonts w:ascii="Calibri" w:eastAsia="Calibri" w:hAnsi="Calibri" w:cs="Calibri"/>
          <w:sz w:val="22"/>
          <w:szCs w:val="22"/>
        </w:rPr>
        <w:lastRenderedPageBreak/>
        <w:t>study acknowledges limitations, including restricted access to private data and potential bias inherent to social listening and community insights research.</w:t>
      </w:r>
    </w:p>
    <w:p w14:paraId="3A988626" w14:textId="77777777" w:rsidR="00A60771" w:rsidRPr="000C6601" w:rsidRDefault="00A60771" w:rsidP="000C6601">
      <w:pPr>
        <w:jc w:val="both"/>
        <w:rPr>
          <w:rStyle w:val="normaltextrun"/>
          <w:rFonts w:ascii="Calibri" w:hAnsi="Calibri" w:cs="Calibri"/>
          <w:i/>
          <w:iCs/>
          <w:color w:val="000000"/>
          <w:sz w:val="22"/>
          <w:szCs w:val="22"/>
          <w:shd w:val="clear" w:color="auto" w:fill="FFFFFF"/>
        </w:rPr>
      </w:pPr>
    </w:p>
    <w:p w14:paraId="78CB2D9A" w14:textId="76DE1390" w:rsidR="00021FE8" w:rsidRPr="000C6601" w:rsidRDefault="00A60771" w:rsidP="000C6601">
      <w:pPr>
        <w:jc w:val="both"/>
        <w:rPr>
          <w:rStyle w:val="eop"/>
          <w:rFonts w:ascii="Calibri" w:eastAsiaTheme="majorEastAsia" w:hAnsi="Calibri" w:cs="Calibri"/>
          <w:color w:val="000000"/>
          <w:sz w:val="22"/>
          <w:szCs w:val="22"/>
          <w:shd w:val="clear" w:color="auto" w:fill="FFFFFF"/>
        </w:rPr>
      </w:pPr>
      <w:r w:rsidRPr="000C6601">
        <w:rPr>
          <w:rStyle w:val="normaltextrun"/>
          <w:rFonts w:ascii="Calibri" w:hAnsi="Calibri" w:cs="Calibri"/>
          <w:i/>
          <w:iCs/>
          <w:color w:val="000000"/>
          <w:sz w:val="22"/>
          <w:szCs w:val="22"/>
          <w:shd w:val="clear" w:color="auto" w:fill="FFFFFF"/>
        </w:rPr>
        <w:t xml:space="preserve">This report is produced with support from 2gether 4 SRHR, a joint UN Regional </w:t>
      </w:r>
      <w:proofErr w:type="spellStart"/>
      <w:r w:rsidRPr="000C6601">
        <w:rPr>
          <w:rStyle w:val="normaltextrun"/>
          <w:rFonts w:ascii="Calibri" w:hAnsi="Calibri" w:cs="Calibri"/>
          <w:i/>
          <w:iCs/>
          <w:color w:val="000000"/>
          <w:sz w:val="22"/>
          <w:szCs w:val="22"/>
          <w:shd w:val="clear" w:color="auto" w:fill="FFFFFF"/>
        </w:rPr>
        <w:t>Programme</w:t>
      </w:r>
      <w:proofErr w:type="spellEnd"/>
      <w:r w:rsidRPr="000C6601">
        <w:rPr>
          <w:rStyle w:val="normaltextrun"/>
          <w:rFonts w:ascii="Calibri" w:hAnsi="Calibri" w:cs="Calibri"/>
          <w:i/>
          <w:iCs/>
          <w:color w:val="000000"/>
          <w:sz w:val="22"/>
          <w:szCs w:val="22"/>
          <w:shd w:val="clear" w:color="auto" w:fill="FFFFFF"/>
        </w:rPr>
        <w:t>, in partnership with Sweden, which brings together the combined efforts of UNAIDS, UNFPA, UNICEF and WHO to improve the sexual and reproductive health and rights (SRHR) of all people in Eastern and Southern Africa. For a one stop shop of information and resources in Africa, visit the</w:t>
      </w:r>
      <w:hyperlink r:id="rId13" w:tgtFrame="_blank" w:history="1">
        <w:r w:rsidRPr="000C6601">
          <w:rPr>
            <w:rStyle w:val="normaltextrun"/>
            <w:rFonts w:ascii="Calibri" w:hAnsi="Calibri" w:cs="Calibri"/>
            <w:i/>
            <w:iCs/>
            <w:color w:val="000000"/>
            <w:sz w:val="22"/>
            <w:szCs w:val="22"/>
            <w:u w:val="single"/>
            <w:shd w:val="clear" w:color="auto" w:fill="FFFFFF"/>
          </w:rPr>
          <w:t xml:space="preserve"> </w:t>
        </w:r>
        <w:r w:rsidRPr="000C6601">
          <w:rPr>
            <w:rStyle w:val="normaltextrun"/>
            <w:rFonts w:ascii="Calibri" w:hAnsi="Calibri" w:cs="Calibri"/>
            <w:i/>
            <w:iCs/>
            <w:color w:val="1155CC"/>
            <w:sz w:val="22"/>
            <w:szCs w:val="22"/>
            <w:u w:val="single"/>
            <w:shd w:val="clear" w:color="auto" w:fill="FFFFFF"/>
          </w:rPr>
          <w:t>SRHR Knowledge Hub.</w:t>
        </w:r>
      </w:hyperlink>
      <w:r w:rsidRPr="000C6601">
        <w:rPr>
          <w:rStyle w:val="eop"/>
          <w:rFonts w:ascii="Calibri" w:eastAsiaTheme="majorEastAsia" w:hAnsi="Calibri" w:cs="Calibri"/>
          <w:color w:val="000000"/>
          <w:sz w:val="22"/>
          <w:szCs w:val="22"/>
          <w:shd w:val="clear" w:color="auto" w:fill="FFFFFF"/>
        </w:rPr>
        <w:t> </w:t>
      </w:r>
    </w:p>
    <w:p w14:paraId="5D159CD7" w14:textId="77777777" w:rsidR="00021FE8" w:rsidRPr="000C6601" w:rsidRDefault="00021FE8" w:rsidP="000C6601">
      <w:pPr>
        <w:jc w:val="both"/>
        <w:rPr>
          <w:rStyle w:val="eop"/>
          <w:rFonts w:ascii="Calibri" w:eastAsiaTheme="majorEastAsia" w:hAnsi="Calibri" w:cs="Calibri"/>
          <w:color w:val="000000"/>
          <w:sz w:val="22"/>
          <w:szCs w:val="22"/>
          <w:shd w:val="clear" w:color="auto" w:fill="FFFFFF"/>
        </w:rPr>
      </w:pPr>
    </w:p>
    <w:p w14:paraId="456780D1" w14:textId="77777777" w:rsidR="00A60771" w:rsidRPr="000C6601" w:rsidRDefault="00A60771" w:rsidP="000C6601">
      <w:pPr>
        <w:jc w:val="both"/>
        <w:rPr>
          <w:rFonts w:ascii="Calibri" w:eastAsia="Calibri" w:hAnsi="Calibri" w:cs="Calibri"/>
          <w:color w:val="000000" w:themeColor="text1"/>
          <w:sz w:val="22"/>
          <w:szCs w:val="22"/>
        </w:rPr>
      </w:pPr>
    </w:p>
    <w:p w14:paraId="6ED74155" w14:textId="1EBD5562" w:rsidR="00A60771" w:rsidRPr="000C6601" w:rsidRDefault="00A60771" w:rsidP="005747A5">
      <w:pPr>
        <w:rPr>
          <w:rFonts w:ascii="Calibri" w:eastAsia="Calibri" w:hAnsi="Calibri" w:cs="Calibri"/>
          <w:color w:val="0070C0"/>
          <w:sz w:val="22"/>
          <w:szCs w:val="22"/>
        </w:rPr>
      </w:pPr>
      <w:r w:rsidRPr="000C6601">
        <w:rPr>
          <w:rFonts w:ascii="Calibri" w:eastAsia="Calibri" w:hAnsi="Calibri" w:cs="Calibri"/>
          <w:b/>
          <w:bCs/>
          <w:color w:val="0070C0"/>
          <w:sz w:val="22"/>
          <w:szCs w:val="22"/>
        </w:rPr>
        <w:t>Key findings on Sexual and Reproductive Health and Rights (SRHR) in Q</w:t>
      </w:r>
      <w:r w:rsidR="000C6601" w:rsidRPr="000C6601">
        <w:rPr>
          <w:rFonts w:ascii="Calibri" w:eastAsia="Calibri" w:hAnsi="Calibri" w:cs="Calibri"/>
          <w:b/>
          <w:bCs/>
          <w:color w:val="0070C0"/>
          <w:sz w:val="22"/>
          <w:szCs w:val="22"/>
        </w:rPr>
        <w:t>3</w:t>
      </w:r>
      <w:r w:rsidRPr="000C6601">
        <w:rPr>
          <w:rFonts w:ascii="Calibri" w:eastAsia="Calibri" w:hAnsi="Calibri" w:cs="Calibri"/>
          <w:b/>
          <w:bCs/>
          <w:color w:val="0070C0"/>
          <w:sz w:val="22"/>
          <w:szCs w:val="22"/>
        </w:rPr>
        <w:t xml:space="preserve"> of 2025</w:t>
      </w:r>
    </w:p>
    <w:p w14:paraId="7952FD83" w14:textId="77777777" w:rsidR="000C6601" w:rsidRPr="000C6601" w:rsidRDefault="000C6601" w:rsidP="000C6601">
      <w:pPr>
        <w:jc w:val="both"/>
        <w:rPr>
          <w:rFonts w:ascii="Calibri" w:eastAsia="Calibri" w:hAnsi="Calibri" w:cs="Calibri"/>
          <w:color w:val="000000" w:themeColor="text1"/>
          <w:sz w:val="22"/>
          <w:szCs w:val="22"/>
        </w:rPr>
      </w:pPr>
    </w:p>
    <w:p w14:paraId="6EEACC63" w14:textId="77777777" w:rsidR="000C6601" w:rsidRPr="000C6601" w:rsidRDefault="000C6601" w:rsidP="000C6601">
      <w:pPr>
        <w:jc w:val="both"/>
        <w:rPr>
          <w:rFonts w:ascii="Calibri" w:hAnsi="Calibri" w:cs="Calibri"/>
          <w:color w:val="000000" w:themeColor="text1"/>
          <w:sz w:val="22"/>
          <w:szCs w:val="22"/>
        </w:rPr>
      </w:pPr>
    </w:p>
    <w:p w14:paraId="3218328B" w14:textId="77777777" w:rsidR="000C6601" w:rsidRDefault="000C6601" w:rsidP="000C6601">
      <w:pPr>
        <w:pStyle w:val="ListParagraph"/>
        <w:numPr>
          <w:ilvl w:val="1"/>
          <w:numId w:val="24"/>
        </w:numPr>
        <w:jc w:val="both"/>
        <w:rPr>
          <w:rFonts w:ascii="Calibri" w:hAnsi="Calibri" w:cs="Calibri"/>
          <w:color w:val="000000" w:themeColor="text1"/>
          <w:sz w:val="22"/>
          <w:szCs w:val="22"/>
        </w:rPr>
      </w:pPr>
      <w:r w:rsidRPr="000C6601">
        <w:rPr>
          <w:rFonts w:ascii="Calibri" w:hAnsi="Calibri" w:cs="Calibri"/>
          <w:color w:val="000000" w:themeColor="text1"/>
          <w:sz w:val="22"/>
          <w:szCs w:val="22"/>
        </w:rPr>
        <w:t>Sexual violence remained a primary driver of engagement, with demands for better justice for assault survivors and stronger enforcement across schools and communities.</w:t>
      </w:r>
    </w:p>
    <w:p w14:paraId="6610FCCC" w14:textId="77777777" w:rsidR="000C6601" w:rsidRDefault="000C6601" w:rsidP="000C6601">
      <w:pPr>
        <w:pStyle w:val="ListParagraph"/>
        <w:ind w:left="1440"/>
        <w:jc w:val="both"/>
        <w:rPr>
          <w:rFonts w:ascii="Calibri" w:hAnsi="Calibri" w:cs="Calibri"/>
          <w:color w:val="000000" w:themeColor="text1"/>
          <w:sz w:val="22"/>
          <w:szCs w:val="22"/>
        </w:rPr>
      </w:pPr>
    </w:p>
    <w:p w14:paraId="465140CD" w14:textId="77777777" w:rsidR="000C6601" w:rsidRDefault="000C6601" w:rsidP="000C6601">
      <w:pPr>
        <w:pStyle w:val="ListParagraph"/>
        <w:numPr>
          <w:ilvl w:val="1"/>
          <w:numId w:val="24"/>
        </w:numPr>
        <w:jc w:val="both"/>
        <w:rPr>
          <w:rFonts w:ascii="Calibri" w:hAnsi="Calibri" w:cs="Calibri"/>
          <w:color w:val="000000" w:themeColor="text1"/>
          <w:sz w:val="22"/>
          <w:szCs w:val="22"/>
        </w:rPr>
      </w:pPr>
      <w:r w:rsidRPr="000C6601">
        <w:rPr>
          <w:rFonts w:ascii="Calibri" w:hAnsi="Calibri" w:cs="Calibri"/>
          <w:color w:val="000000" w:themeColor="text1"/>
          <w:sz w:val="22"/>
          <w:szCs w:val="22"/>
        </w:rPr>
        <w:t>Growing openness tied ‘period dignity’ to attendance and wellbeing with an emphasis on stigma and trauma, while calls pointed out gaps in psychosocial care.</w:t>
      </w:r>
    </w:p>
    <w:p w14:paraId="54244FC3" w14:textId="77777777" w:rsidR="000C6601" w:rsidRPr="000C6601" w:rsidRDefault="000C6601" w:rsidP="000C6601">
      <w:pPr>
        <w:jc w:val="both"/>
        <w:rPr>
          <w:rFonts w:ascii="Calibri" w:hAnsi="Calibri" w:cs="Calibri"/>
          <w:color w:val="000000" w:themeColor="text1"/>
          <w:sz w:val="22"/>
          <w:szCs w:val="22"/>
        </w:rPr>
      </w:pPr>
    </w:p>
    <w:p w14:paraId="7EAA64A3" w14:textId="77777777" w:rsidR="000C6601" w:rsidRDefault="000C6601" w:rsidP="000C6601">
      <w:pPr>
        <w:pStyle w:val="ListParagraph"/>
        <w:numPr>
          <w:ilvl w:val="1"/>
          <w:numId w:val="24"/>
        </w:numPr>
        <w:jc w:val="both"/>
        <w:rPr>
          <w:rFonts w:ascii="Calibri" w:hAnsi="Calibri" w:cs="Calibri"/>
          <w:color w:val="000000" w:themeColor="text1"/>
          <w:sz w:val="22"/>
          <w:szCs w:val="22"/>
        </w:rPr>
      </w:pPr>
      <w:r w:rsidRPr="000C6601">
        <w:rPr>
          <w:rFonts w:ascii="Calibri" w:hAnsi="Calibri" w:cs="Calibri"/>
          <w:color w:val="000000" w:themeColor="text1"/>
          <w:sz w:val="22"/>
          <w:szCs w:val="22"/>
        </w:rPr>
        <w:t xml:space="preserve">Although interest in HIV prevention rose, concerns about STI remains prominent. Misinformation continues to be persistent with users promoting alternative remedies. </w:t>
      </w:r>
    </w:p>
    <w:p w14:paraId="69E3B760" w14:textId="77777777" w:rsidR="000C6601" w:rsidRPr="000C6601" w:rsidRDefault="000C6601" w:rsidP="000C6601">
      <w:pPr>
        <w:pStyle w:val="ListParagraph"/>
        <w:rPr>
          <w:rFonts w:ascii="Calibri" w:hAnsi="Calibri" w:cs="Calibri"/>
          <w:b/>
          <w:bCs/>
          <w:color w:val="000000" w:themeColor="text1"/>
          <w:sz w:val="22"/>
          <w:szCs w:val="22"/>
        </w:rPr>
      </w:pPr>
    </w:p>
    <w:p w14:paraId="1484C609" w14:textId="5E22D2F7" w:rsidR="000C6601" w:rsidRPr="005747A5" w:rsidRDefault="000C6601" w:rsidP="005747A5">
      <w:pPr>
        <w:jc w:val="both"/>
        <w:rPr>
          <w:rFonts w:ascii="Calibri" w:hAnsi="Calibri" w:cs="Calibri"/>
          <w:color w:val="000000" w:themeColor="text1"/>
          <w:sz w:val="22"/>
          <w:szCs w:val="22"/>
        </w:rPr>
      </w:pPr>
      <w:r w:rsidRPr="005747A5">
        <w:rPr>
          <w:rFonts w:ascii="Calibri" w:hAnsi="Calibri" w:cs="Calibri"/>
          <w:b/>
          <w:bCs/>
          <w:color w:val="0070C0"/>
          <w:sz w:val="22"/>
          <w:szCs w:val="22"/>
        </w:rPr>
        <w:t>Conclusion</w:t>
      </w:r>
      <w:r w:rsidRPr="005747A5">
        <w:rPr>
          <w:rFonts w:ascii="Calibri" w:hAnsi="Calibri" w:cs="Calibri"/>
          <w:b/>
          <w:bCs/>
          <w:color w:val="0070C0"/>
          <w:sz w:val="22"/>
          <w:szCs w:val="22"/>
        </w:rPr>
        <w:t xml:space="preserve">: </w:t>
      </w:r>
      <w:r w:rsidRPr="005747A5">
        <w:rPr>
          <w:rFonts w:ascii="Calibri" w:hAnsi="Calibri" w:cs="Calibri"/>
          <w:color w:val="000000" w:themeColor="text1"/>
          <w:sz w:val="22"/>
          <w:szCs w:val="22"/>
        </w:rPr>
        <w:t xml:space="preserve">SRHR conversations reflected </w:t>
      </w:r>
      <w:r w:rsidRPr="005747A5">
        <w:rPr>
          <w:rFonts w:ascii="Calibri" w:hAnsi="Calibri" w:cs="Calibri"/>
          <w:b/>
          <w:bCs/>
          <w:color w:val="000000" w:themeColor="text1"/>
          <w:sz w:val="22"/>
          <w:szCs w:val="22"/>
        </w:rPr>
        <w:t>growing openness around menstrual health</w:t>
      </w:r>
      <w:r w:rsidRPr="005747A5">
        <w:rPr>
          <w:rFonts w:ascii="Calibri" w:hAnsi="Calibri" w:cs="Calibri"/>
          <w:color w:val="000000" w:themeColor="text1"/>
          <w:sz w:val="22"/>
          <w:szCs w:val="22"/>
        </w:rPr>
        <w:t xml:space="preserve"> and </w:t>
      </w:r>
      <w:r w:rsidRPr="005747A5">
        <w:rPr>
          <w:rFonts w:ascii="Calibri" w:hAnsi="Calibri" w:cs="Calibri"/>
          <w:b/>
          <w:bCs/>
          <w:color w:val="000000" w:themeColor="text1"/>
          <w:sz w:val="22"/>
          <w:szCs w:val="22"/>
        </w:rPr>
        <w:t>HIV prevention</w:t>
      </w:r>
      <w:r w:rsidRPr="005747A5">
        <w:rPr>
          <w:rFonts w:ascii="Calibri" w:hAnsi="Calibri" w:cs="Calibri"/>
          <w:color w:val="000000" w:themeColor="text1"/>
          <w:sz w:val="22"/>
          <w:szCs w:val="22"/>
        </w:rPr>
        <w:t xml:space="preserve"> but continued to highlight stigma, violence, and misinformation.</w:t>
      </w:r>
    </w:p>
    <w:p w14:paraId="628776E6" w14:textId="77777777" w:rsidR="000C6601" w:rsidRPr="000C6601" w:rsidRDefault="000C6601" w:rsidP="000C6601">
      <w:pPr>
        <w:jc w:val="both"/>
        <w:rPr>
          <w:rFonts w:ascii="Calibri" w:eastAsia="Calibri" w:hAnsi="Calibri" w:cs="Calibri"/>
          <w:color w:val="000000" w:themeColor="text1"/>
          <w:sz w:val="22"/>
          <w:szCs w:val="22"/>
        </w:rPr>
      </w:pPr>
    </w:p>
    <w:p w14:paraId="78E654D2" w14:textId="77777777" w:rsidR="000C6601" w:rsidRPr="000C6601" w:rsidRDefault="000C6601" w:rsidP="000C6601">
      <w:pPr>
        <w:jc w:val="both"/>
        <w:rPr>
          <w:rFonts w:ascii="Calibri" w:eastAsia="Roboto" w:hAnsi="Calibri" w:cs="Calibri"/>
          <w:b/>
          <w:bCs/>
          <w:sz w:val="22"/>
          <w:szCs w:val="22"/>
        </w:rPr>
      </w:pPr>
    </w:p>
    <w:p w14:paraId="3750FAC5" w14:textId="77777777" w:rsidR="000C6601" w:rsidRPr="000C6601" w:rsidRDefault="000C6601" w:rsidP="000C6601">
      <w:pPr>
        <w:pStyle w:val="ListParagraph"/>
        <w:numPr>
          <w:ilvl w:val="0"/>
          <w:numId w:val="2"/>
        </w:numPr>
        <w:ind w:left="450"/>
        <w:jc w:val="both"/>
        <w:rPr>
          <w:rFonts w:ascii="Calibri" w:eastAsia="Roboto" w:hAnsi="Calibri" w:cs="Calibri"/>
          <w:b/>
          <w:bCs/>
          <w:sz w:val="22"/>
          <w:szCs w:val="22"/>
        </w:rPr>
      </w:pPr>
      <w:r w:rsidRPr="000C6601">
        <w:rPr>
          <w:rFonts w:ascii="Calibri" w:eastAsia="Roboto" w:hAnsi="Calibri" w:cs="Calibri"/>
          <w:b/>
          <w:bCs/>
          <w:sz w:val="22"/>
          <w:szCs w:val="22"/>
        </w:rPr>
        <w:t>Topical trends</w:t>
      </w:r>
    </w:p>
    <w:p w14:paraId="38B1226C" w14:textId="77777777" w:rsidR="000C6601" w:rsidRPr="000C6601" w:rsidRDefault="000C6601" w:rsidP="000C6601">
      <w:pPr>
        <w:jc w:val="both"/>
        <w:rPr>
          <w:rFonts w:ascii="Calibri" w:eastAsia="Roboto" w:hAnsi="Calibri" w:cs="Calibri"/>
          <w:i/>
          <w:iCs/>
          <w:sz w:val="22"/>
          <w:szCs w:val="22"/>
        </w:rPr>
      </w:pPr>
    </w:p>
    <w:p w14:paraId="7E824E5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b/>
          <w:bCs/>
          <w:sz w:val="22"/>
          <w:szCs w:val="22"/>
        </w:rPr>
        <w:t>Summary of results</w:t>
      </w:r>
      <w:r w:rsidRPr="000C6601">
        <w:rPr>
          <w:rFonts w:ascii="Calibri" w:eastAsia="Roboto" w:hAnsi="Calibri" w:cs="Calibri"/>
          <w:sz w:val="22"/>
          <w:szCs w:val="22"/>
        </w:rPr>
        <w:t xml:space="preserve">: Social listening insights around SRHR topics revealed a strong focus on issues of </w:t>
      </w:r>
      <w:r w:rsidRPr="000C6601">
        <w:rPr>
          <w:rFonts w:ascii="Calibri" w:eastAsia="Roboto" w:hAnsi="Calibri" w:cs="Calibri"/>
          <w:b/>
          <w:bCs/>
          <w:sz w:val="22"/>
          <w:szCs w:val="22"/>
        </w:rPr>
        <w:t>sexual assault</w:t>
      </w:r>
      <w:r w:rsidRPr="000C6601">
        <w:rPr>
          <w:rFonts w:ascii="Calibri" w:eastAsia="Roboto" w:hAnsi="Calibri" w:cs="Calibri"/>
          <w:sz w:val="22"/>
          <w:szCs w:val="22"/>
        </w:rPr>
        <w:t xml:space="preserve">, </w:t>
      </w:r>
      <w:r w:rsidRPr="000C6601">
        <w:rPr>
          <w:rFonts w:ascii="Calibri" w:eastAsia="Roboto" w:hAnsi="Calibri" w:cs="Calibri"/>
          <w:b/>
          <w:bCs/>
          <w:sz w:val="22"/>
          <w:szCs w:val="22"/>
        </w:rPr>
        <w:t>health</w:t>
      </w:r>
      <w:r w:rsidRPr="000C6601">
        <w:rPr>
          <w:rFonts w:ascii="Calibri" w:eastAsia="Roboto" w:hAnsi="Calibri" w:cs="Calibri"/>
          <w:sz w:val="22"/>
          <w:szCs w:val="22"/>
        </w:rPr>
        <w:t xml:space="preserve">, and </w:t>
      </w:r>
      <w:r w:rsidRPr="000C6601">
        <w:rPr>
          <w:rFonts w:ascii="Calibri" w:eastAsia="Roboto" w:hAnsi="Calibri" w:cs="Calibri"/>
          <w:b/>
          <w:bCs/>
          <w:sz w:val="22"/>
          <w:szCs w:val="22"/>
        </w:rPr>
        <w:t>diseases</w:t>
      </w:r>
      <w:r w:rsidRPr="000C6601">
        <w:rPr>
          <w:rFonts w:ascii="Calibri" w:eastAsia="Roboto" w:hAnsi="Calibri" w:cs="Calibri"/>
          <w:sz w:val="22"/>
          <w:szCs w:val="22"/>
        </w:rPr>
        <w:t xml:space="preserve">. Sexual violence-related conversations drove outrage over institutional failure and demands for justice and stronger survivor protection. Menstrual and mental health discussions promoted openness, education, and access to care, while disease prevention debates centered on new HIV tools, STI awareness, and the need to improve services. SRHR-related topics generated 39K mentions for a total engagement of 3.5M. </w:t>
      </w:r>
    </w:p>
    <w:p w14:paraId="68036565" w14:textId="77777777" w:rsidR="000C6601" w:rsidRPr="000C6601" w:rsidRDefault="000C6601" w:rsidP="000C6601">
      <w:pPr>
        <w:jc w:val="both"/>
        <w:rPr>
          <w:rFonts w:ascii="Calibri" w:eastAsia="Roboto" w:hAnsi="Calibri" w:cs="Calibri"/>
          <w:sz w:val="22"/>
          <w:szCs w:val="22"/>
        </w:rPr>
      </w:pPr>
    </w:p>
    <w:p w14:paraId="6555CA27" w14:textId="77777777" w:rsidR="000C6601" w:rsidRPr="000C6601" w:rsidRDefault="000C6601" w:rsidP="000C6601">
      <w:pPr>
        <w:jc w:val="both"/>
        <w:rPr>
          <w:rFonts w:ascii="Calibri" w:eastAsia="Roboto" w:hAnsi="Calibri" w:cs="Calibri"/>
          <w:i/>
          <w:iCs/>
          <w:sz w:val="22"/>
          <w:szCs w:val="22"/>
        </w:rPr>
      </w:pPr>
      <w:r w:rsidRPr="000C6601">
        <w:rPr>
          <w:rFonts w:ascii="Calibri" w:eastAsia="Roboto" w:hAnsi="Calibri" w:cs="Calibri"/>
          <w:b/>
          <w:bCs/>
          <w:i/>
          <w:iCs/>
          <w:sz w:val="22"/>
          <w:szCs w:val="22"/>
        </w:rPr>
        <w:t>Graph 1</w:t>
      </w:r>
      <w:r w:rsidRPr="000C6601">
        <w:rPr>
          <w:rFonts w:ascii="Calibri" w:eastAsia="Roboto" w:hAnsi="Calibri" w:cs="Calibri"/>
          <w:i/>
          <w:iCs/>
          <w:sz w:val="22"/>
          <w:szCs w:val="22"/>
        </w:rPr>
        <w:t>: Tags by mentions (Bar chart)</w:t>
      </w:r>
    </w:p>
    <w:p w14:paraId="27391AAD" w14:textId="77777777" w:rsidR="000C6601" w:rsidRPr="000C6601" w:rsidRDefault="000C6601" w:rsidP="000C6601">
      <w:pPr>
        <w:jc w:val="both"/>
        <w:rPr>
          <w:rFonts w:ascii="Calibri" w:eastAsia="Roboto" w:hAnsi="Calibri" w:cs="Calibri"/>
          <w:i/>
          <w:iCs/>
          <w:sz w:val="22"/>
          <w:szCs w:val="22"/>
        </w:rPr>
      </w:pPr>
    </w:p>
    <w:p w14:paraId="54C136E3"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noProof/>
          <w:sz w:val="22"/>
          <w:szCs w:val="22"/>
        </w:rPr>
        <w:lastRenderedPageBreak/>
        <w:drawing>
          <wp:inline distT="0" distB="0" distL="0" distR="0" wp14:anchorId="5DC8A165" wp14:editId="74E4788E">
            <wp:extent cx="6152515" cy="2887980"/>
            <wp:effectExtent l="0" t="0" r="635" b="7620"/>
            <wp:docPr id="3" name="Chart 3">
              <a:extLst xmlns:a="http://schemas.openxmlformats.org/drawingml/2006/main">
                <a:ext uri="{FF2B5EF4-FFF2-40B4-BE49-F238E27FC236}">
                  <a16:creationId xmlns:a16="http://schemas.microsoft.com/office/drawing/2014/main" id="{536F812F-66EB-4331-A9D3-37F6B7BF9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638CB7" w14:textId="77777777" w:rsidR="000C6601" w:rsidRPr="000C6601" w:rsidRDefault="000C6601" w:rsidP="000C6601">
      <w:pPr>
        <w:jc w:val="both"/>
        <w:rPr>
          <w:rFonts w:ascii="Calibri" w:eastAsia="Roboto" w:hAnsi="Calibri" w:cs="Calibri"/>
          <w:i/>
          <w:iCs/>
          <w:sz w:val="22"/>
          <w:szCs w:val="22"/>
        </w:rPr>
      </w:pPr>
    </w:p>
    <w:p w14:paraId="6D1A11AF" w14:textId="77777777" w:rsidR="000C6601" w:rsidRPr="000C6601" w:rsidRDefault="000C6601" w:rsidP="000C6601">
      <w:pPr>
        <w:jc w:val="both"/>
        <w:rPr>
          <w:rFonts w:ascii="Calibri" w:eastAsia="Roboto" w:hAnsi="Calibri" w:cs="Calibri"/>
          <w:i/>
          <w:iCs/>
          <w:sz w:val="22"/>
          <w:szCs w:val="22"/>
        </w:rPr>
      </w:pPr>
      <w:r w:rsidRPr="000C6601">
        <w:rPr>
          <w:rFonts w:ascii="Calibri" w:eastAsia="Roboto" w:hAnsi="Calibri" w:cs="Calibri"/>
          <w:i/>
          <w:iCs/>
          <w:sz w:val="22"/>
          <w:szCs w:val="22"/>
        </w:rPr>
        <w:t>The graph above illustrates the share of voice per topic over the analyzed period</w:t>
      </w:r>
    </w:p>
    <w:p w14:paraId="1C25522C" w14:textId="77777777" w:rsidR="000C6601" w:rsidRPr="000C6601" w:rsidRDefault="000C6601" w:rsidP="000C6601">
      <w:pPr>
        <w:jc w:val="both"/>
        <w:rPr>
          <w:rFonts w:ascii="Calibri" w:eastAsia="Roboto" w:hAnsi="Calibri" w:cs="Calibri"/>
          <w:b/>
          <w:bCs/>
          <w:i/>
          <w:iCs/>
          <w:sz w:val="22"/>
          <w:szCs w:val="22"/>
        </w:rPr>
      </w:pPr>
    </w:p>
    <w:p w14:paraId="5ECE3587" w14:textId="77777777" w:rsidR="000C6601" w:rsidRPr="000C6601" w:rsidRDefault="000C6601" w:rsidP="000C6601">
      <w:pPr>
        <w:jc w:val="both"/>
        <w:rPr>
          <w:rFonts w:ascii="Calibri" w:eastAsia="Roboto" w:hAnsi="Calibri" w:cs="Calibri"/>
          <w:i/>
          <w:iCs/>
          <w:sz w:val="22"/>
          <w:szCs w:val="22"/>
        </w:rPr>
      </w:pPr>
      <w:r w:rsidRPr="000C6601">
        <w:rPr>
          <w:rFonts w:ascii="Calibri" w:eastAsia="Roboto" w:hAnsi="Calibri" w:cs="Calibri"/>
          <w:b/>
          <w:bCs/>
          <w:i/>
          <w:iCs/>
          <w:sz w:val="22"/>
          <w:szCs w:val="22"/>
        </w:rPr>
        <w:t>Graph 2</w:t>
      </w:r>
      <w:r w:rsidRPr="000C6601">
        <w:rPr>
          <w:rFonts w:ascii="Calibri" w:eastAsia="Roboto" w:hAnsi="Calibri" w:cs="Calibri"/>
          <w:i/>
          <w:iCs/>
          <w:sz w:val="22"/>
          <w:szCs w:val="22"/>
        </w:rPr>
        <w:t>: Tags over time (timeline chart)</w:t>
      </w:r>
    </w:p>
    <w:p w14:paraId="27E86A30" w14:textId="77777777" w:rsidR="000C6601" w:rsidRPr="000C6601" w:rsidRDefault="000C6601" w:rsidP="000C6601">
      <w:pPr>
        <w:jc w:val="both"/>
        <w:rPr>
          <w:rFonts w:ascii="Calibri" w:eastAsia="Roboto" w:hAnsi="Calibri" w:cs="Calibri"/>
          <w:i/>
          <w:iCs/>
          <w:sz w:val="22"/>
          <w:szCs w:val="22"/>
        </w:rPr>
      </w:pPr>
    </w:p>
    <w:p w14:paraId="1A3E8DBB" w14:textId="77777777" w:rsidR="000C6601" w:rsidRPr="000C6601" w:rsidRDefault="000C6601" w:rsidP="000C6601">
      <w:pPr>
        <w:jc w:val="both"/>
        <w:rPr>
          <w:rFonts w:ascii="Calibri" w:eastAsia="Roboto" w:hAnsi="Calibri" w:cs="Calibri"/>
          <w:i/>
          <w:iCs/>
          <w:sz w:val="22"/>
          <w:szCs w:val="22"/>
        </w:rPr>
      </w:pPr>
      <w:r w:rsidRPr="000C6601">
        <w:rPr>
          <w:rFonts w:ascii="Calibri" w:eastAsia="Roboto" w:hAnsi="Calibri" w:cs="Calibri"/>
          <w:i/>
          <w:iCs/>
          <w:sz w:val="22"/>
          <w:szCs w:val="22"/>
        </w:rPr>
        <w:t>The graph above illustrates the number of mentions attributed to each topic over the analyzed period</w:t>
      </w:r>
    </w:p>
    <w:p w14:paraId="6CCFEDB0" w14:textId="77777777" w:rsidR="000C6601" w:rsidRPr="000C6601" w:rsidRDefault="000C6601" w:rsidP="000C6601">
      <w:pPr>
        <w:jc w:val="both"/>
        <w:rPr>
          <w:rFonts w:ascii="Calibri" w:eastAsia="Roboto" w:hAnsi="Calibri" w:cs="Calibri"/>
          <w:b/>
          <w:bCs/>
          <w:i/>
          <w:iCs/>
          <w:sz w:val="22"/>
          <w:szCs w:val="22"/>
        </w:rPr>
      </w:pPr>
      <w:r w:rsidRPr="000C6601">
        <w:rPr>
          <w:rFonts w:ascii="Calibri" w:eastAsia="Roboto" w:hAnsi="Calibri" w:cs="Calibri"/>
          <w:i/>
          <w:iCs/>
          <w:noProof/>
          <w:sz w:val="22"/>
          <w:szCs w:val="22"/>
        </w:rPr>
        <w:drawing>
          <wp:anchor distT="0" distB="0" distL="114300" distR="114300" simplePos="0" relativeHeight="251677724" behindDoc="1" locked="0" layoutInCell="1" allowOverlap="1" wp14:anchorId="7BF1C9C2" wp14:editId="30DF0800">
            <wp:simplePos x="0" y="0"/>
            <wp:positionH relativeFrom="margin">
              <wp:align>left</wp:align>
            </wp:positionH>
            <wp:positionV relativeFrom="paragraph">
              <wp:posOffset>177800</wp:posOffset>
            </wp:positionV>
            <wp:extent cx="6323330" cy="1583690"/>
            <wp:effectExtent l="0" t="0" r="1270" b="0"/>
            <wp:wrapTight wrapText="bothSides">
              <wp:wrapPolygon edited="0">
                <wp:start x="0" y="0"/>
                <wp:lineTo x="0" y="21306"/>
                <wp:lineTo x="21539" y="21306"/>
                <wp:lineTo x="21539" y="0"/>
                <wp:lineTo x="0" y="0"/>
              </wp:wrapPolygon>
            </wp:wrapTight>
            <wp:docPr id="763980575" name="Picture 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80575" name="Picture 8" descr="A graph of a graph&#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337784" cy="1587491"/>
                    </a:xfrm>
                    <a:prstGeom prst="rect">
                      <a:avLst/>
                    </a:prstGeom>
                  </pic:spPr>
                </pic:pic>
              </a:graphicData>
            </a:graphic>
            <wp14:sizeRelH relativeFrom="margin">
              <wp14:pctWidth>0</wp14:pctWidth>
            </wp14:sizeRelH>
            <wp14:sizeRelV relativeFrom="margin">
              <wp14:pctHeight>0</wp14:pctHeight>
            </wp14:sizeRelV>
          </wp:anchor>
        </w:drawing>
      </w:r>
    </w:p>
    <w:p w14:paraId="7FDE5FF6" w14:textId="77777777" w:rsidR="000C6601" w:rsidRPr="000C6601" w:rsidRDefault="000C6601" w:rsidP="000C6601">
      <w:pPr>
        <w:jc w:val="both"/>
        <w:rPr>
          <w:rFonts w:ascii="Calibri" w:eastAsia="Roboto" w:hAnsi="Calibri" w:cs="Calibri"/>
          <w:b/>
          <w:bCs/>
          <w:i/>
          <w:iCs/>
          <w:sz w:val="22"/>
          <w:szCs w:val="22"/>
        </w:rPr>
      </w:pPr>
    </w:p>
    <w:p w14:paraId="11145748" w14:textId="77777777" w:rsidR="000C6601" w:rsidRPr="000C6601" w:rsidRDefault="000C6601" w:rsidP="000C6601">
      <w:pPr>
        <w:jc w:val="both"/>
        <w:rPr>
          <w:rFonts w:ascii="Calibri" w:eastAsia="Roboto" w:hAnsi="Calibri" w:cs="Calibri"/>
          <w:b/>
          <w:bCs/>
          <w:i/>
          <w:iCs/>
          <w:sz w:val="22"/>
          <w:szCs w:val="22"/>
        </w:rPr>
      </w:pPr>
      <w:r w:rsidRPr="000C6601">
        <w:rPr>
          <w:rFonts w:ascii="Calibri" w:eastAsia="Roboto" w:hAnsi="Calibri" w:cs="Calibri"/>
          <w:b/>
          <w:bCs/>
          <w:i/>
          <w:iCs/>
          <w:sz w:val="22"/>
          <w:szCs w:val="22"/>
        </w:rPr>
        <w:t>Trend A: Crime and violence in relation to SRHR</w:t>
      </w:r>
    </w:p>
    <w:p w14:paraId="546522D2" w14:textId="77777777" w:rsidR="000C6601" w:rsidRPr="000C6601" w:rsidRDefault="000C6601" w:rsidP="000C6601">
      <w:pPr>
        <w:jc w:val="both"/>
        <w:rPr>
          <w:rFonts w:ascii="Calibri" w:eastAsia="Roboto" w:hAnsi="Calibri" w:cs="Calibri"/>
          <w:b/>
          <w:bCs/>
          <w:sz w:val="22"/>
          <w:szCs w:val="22"/>
        </w:rPr>
      </w:pPr>
    </w:p>
    <w:p w14:paraId="46F5BEEF"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b/>
          <w:bCs/>
          <w:sz w:val="22"/>
          <w:szCs w:val="22"/>
        </w:rPr>
        <w:t>Overview:</w:t>
      </w:r>
      <w:r w:rsidRPr="000C6601">
        <w:rPr>
          <w:rFonts w:ascii="Calibri" w:eastAsia="Roboto" w:hAnsi="Calibri" w:cs="Calibri"/>
          <w:sz w:val="22"/>
          <w:szCs w:val="22"/>
        </w:rPr>
        <w:t xml:space="preserve"> Online conversations across the region revealed renewed outrage over sexual violence and institutional failure, with users demanding accountability, justice reform, and stronger survivor protection. Public debates intensified around school-based abuse, coercion, and failures in law enforcement, while survivor-led testimonies and advocacy campaigns reignited calls for systemic change and collective action. </w:t>
      </w:r>
      <w:r w:rsidRPr="000C6601">
        <w:rPr>
          <w:rFonts w:ascii="Calibri" w:eastAsia="Roboto" w:hAnsi="Calibri" w:cs="Calibri"/>
          <w:color w:val="000000" w:themeColor="text1"/>
          <w:sz w:val="22"/>
          <w:szCs w:val="22"/>
        </w:rPr>
        <w:t>These narratives generated 6.3K mentions for a total of 508K in engagement.</w:t>
      </w:r>
    </w:p>
    <w:p w14:paraId="5CAABF33" w14:textId="77777777" w:rsidR="000C6601" w:rsidRPr="000C6601" w:rsidRDefault="000C6601" w:rsidP="000C6601">
      <w:pPr>
        <w:jc w:val="both"/>
        <w:rPr>
          <w:rFonts w:ascii="Calibri" w:eastAsia="Roboto" w:hAnsi="Calibri" w:cs="Calibri"/>
          <w:sz w:val="22"/>
          <w:szCs w:val="22"/>
        </w:rPr>
      </w:pPr>
    </w:p>
    <w:p w14:paraId="1D75E258"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b/>
          <w:bCs/>
          <w:sz w:val="22"/>
          <w:szCs w:val="22"/>
        </w:rPr>
        <w:t xml:space="preserve">Top engaging posts: </w:t>
      </w:r>
      <w:r w:rsidRPr="000C6601">
        <w:rPr>
          <w:rFonts w:ascii="Calibri" w:eastAsia="Roboto" w:hAnsi="Calibri" w:cs="Calibri"/>
          <w:sz w:val="22"/>
          <w:szCs w:val="22"/>
        </w:rPr>
        <w:t>Botswana, a courtroom plea in the ‘Forgive Me Too’ case revealed a survivor’s history of prolonged sexual abuse (</w:t>
      </w:r>
      <w:hyperlink r:id="rId16"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 xml:space="preserve">). In South Africa, reports of teachers at St John’s College in impregnating </w:t>
      </w:r>
      <w:r w:rsidRPr="000C6601">
        <w:rPr>
          <w:rFonts w:ascii="Calibri" w:eastAsia="Roboto" w:hAnsi="Calibri" w:cs="Calibri"/>
          <w:sz w:val="22"/>
          <w:szCs w:val="22"/>
        </w:rPr>
        <w:lastRenderedPageBreak/>
        <w:t>students sparked national outrage, with learners protesting to expose years of abuse in schools (</w:t>
      </w:r>
      <w:hyperlink r:id="rId17"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 In Kenya, the recent case of sexual abuse by a public figure generated significant engagement (</w:t>
      </w:r>
      <w:hyperlink r:id="rId18"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4E790323" w14:textId="77777777" w:rsidR="000C6601" w:rsidRPr="000C6601" w:rsidRDefault="000C6601" w:rsidP="000C6601">
      <w:pPr>
        <w:jc w:val="both"/>
        <w:rPr>
          <w:rFonts w:ascii="Calibri" w:eastAsia="Roboto" w:hAnsi="Calibri" w:cs="Calibri"/>
          <w:b/>
          <w:bCs/>
          <w:sz w:val="22"/>
          <w:szCs w:val="22"/>
        </w:rPr>
      </w:pPr>
    </w:p>
    <w:p w14:paraId="137A4643"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b/>
          <w:bCs/>
          <w:sz w:val="22"/>
          <w:szCs w:val="22"/>
        </w:rPr>
        <w:t>Country-specific nuances:</w:t>
      </w:r>
      <w:r w:rsidRPr="000C6601">
        <w:rPr>
          <w:rFonts w:ascii="Calibri" w:hAnsi="Calibri" w:cs="Calibri"/>
          <w:sz w:val="22"/>
          <w:szCs w:val="22"/>
        </w:rPr>
        <w:t xml:space="preserve"> </w:t>
      </w:r>
      <w:r w:rsidRPr="000C6601">
        <w:rPr>
          <w:rFonts w:ascii="Calibri" w:eastAsia="Roboto" w:hAnsi="Calibri" w:cs="Calibri"/>
          <w:sz w:val="22"/>
          <w:szCs w:val="22"/>
        </w:rPr>
        <w:t xml:space="preserve">Users framed sexual violence as a symptom of systemic neglect. South Africans demanded stronger laws and accountability in schools, while Kenyans praised courts for protecting minors and blocking child marriages. Ugandans called for government action after trafficking and defilement scandals. In Zambia, public outrage over police and clergy </w:t>
      </w:r>
      <w:proofErr w:type="gramStart"/>
      <w:r w:rsidRPr="000C6601">
        <w:rPr>
          <w:rFonts w:ascii="Calibri" w:eastAsia="Roboto" w:hAnsi="Calibri" w:cs="Calibri"/>
          <w:sz w:val="22"/>
          <w:szCs w:val="22"/>
        </w:rPr>
        <w:t>abuse</w:t>
      </w:r>
      <w:proofErr w:type="gramEnd"/>
      <w:r w:rsidRPr="000C6601">
        <w:rPr>
          <w:rFonts w:ascii="Calibri" w:eastAsia="Roboto" w:hAnsi="Calibri" w:cs="Calibri"/>
          <w:sz w:val="22"/>
          <w:szCs w:val="22"/>
        </w:rPr>
        <w:t xml:space="preserve"> reignited demands for ‘no bail’ laws. Zimbabweans emphasized education, parental responsibility, and faith-based dialogue to combat stigma and prevent abuse.</w:t>
      </w:r>
    </w:p>
    <w:p w14:paraId="54E62512" w14:textId="77777777" w:rsidR="000C6601" w:rsidRPr="000C6601" w:rsidRDefault="000C6601" w:rsidP="000C6601">
      <w:pPr>
        <w:jc w:val="both"/>
        <w:rPr>
          <w:rFonts w:ascii="Calibri" w:eastAsia="Roboto" w:hAnsi="Calibri" w:cs="Calibri"/>
          <w:sz w:val="22"/>
          <w:szCs w:val="22"/>
        </w:rPr>
      </w:pPr>
    </w:p>
    <w:p w14:paraId="1C290E3D" w14:textId="77777777" w:rsidR="000C6601" w:rsidRPr="000C6601" w:rsidRDefault="000C6601" w:rsidP="000C6601">
      <w:pPr>
        <w:numPr>
          <w:ilvl w:val="1"/>
          <w:numId w:val="9"/>
        </w:numPr>
        <w:jc w:val="both"/>
        <w:rPr>
          <w:rFonts w:ascii="Calibri" w:eastAsia="Roboto" w:hAnsi="Calibri" w:cs="Calibri"/>
          <w:sz w:val="22"/>
          <w:szCs w:val="22"/>
        </w:rPr>
      </w:pPr>
      <w:r w:rsidRPr="000C6601">
        <w:rPr>
          <w:rFonts w:ascii="Calibri" w:eastAsia="Roboto" w:hAnsi="Calibri" w:cs="Calibri"/>
          <w:noProof/>
          <w:sz w:val="22"/>
          <w:szCs w:val="22"/>
        </w:rPr>
        <w:drawing>
          <wp:anchor distT="0" distB="0" distL="114300" distR="114300" simplePos="0" relativeHeight="251679772" behindDoc="1" locked="0" layoutInCell="1" allowOverlap="1" wp14:anchorId="7DD0A890" wp14:editId="7742B180">
            <wp:simplePos x="0" y="0"/>
            <wp:positionH relativeFrom="margin">
              <wp:align>right</wp:align>
            </wp:positionH>
            <wp:positionV relativeFrom="paragraph">
              <wp:posOffset>67945</wp:posOffset>
            </wp:positionV>
            <wp:extent cx="2172335" cy="2172335"/>
            <wp:effectExtent l="0" t="0" r="0" b="0"/>
            <wp:wrapTight wrapText="bothSides">
              <wp:wrapPolygon edited="0">
                <wp:start x="0" y="0"/>
                <wp:lineTo x="0" y="21404"/>
                <wp:lineTo x="21404" y="21404"/>
                <wp:lineTo x="21404" y="0"/>
                <wp:lineTo x="0" y="0"/>
              </wp:wrapPolygon>
            </wp:wrapTight>
            <wp:docPr id="1197307022" name="Picture 1197307022" descr="A white squar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07022" name="Picture 1197307022" descr="A white square sign with black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335" cy="2172335"/>
                    </a:xfrm>
                    <a:prstGeom prst="rect">
                      <a:avLst/>
                    </a:prstGeom>
                  </pic:spPr>
                </pic:pic>
              </a:graphicData>
            </a:graphic>
            <wp14:sizeRelH relativeFrom="margin">
              <wp14:pctWidth>0</wp14:pctWidth>
            </wp14:sizeRelH>
            <wp14:sizeRelV relativeFrom="margin">
              <wp14:pctHeight>0</wp14:pctHeight>
            </wp14:sizeRelV>
          </wp:anchor>
        </w:drawing>
      </w:r>
      <w:r w:rsidRPr="000C6601">
        <w:rPr>
          <w:rFonts w:ascii="Calibri" w:eastAsia="Roboto" w:hAnsi="Calibri" w:cs="Calibri"/>
          <w:b/>
          <w:bCs/>
          <w:sz w:val="22"/>
          <w:szCs w:val="22"/>
        </w:rPr>
        <w:t>South Africa:</w:t>
      </w:r>
      <w:r w:rsidRPr="000C6601">
        <w:rPr>
          <w:rFonts w:ascii="Calibri" w:eastAsia="Roboto" w:hAnsi="Calibri" w:cs="Calibri"/>
          <w:sz w:val="22"/>
          <w:szCs w:val="22"/>
        </w:rPr>
        <w:t xml:space="preserve"> Online talks focused on sexual violence in schools and communities, with a case of abuse Mthatha (</w:t>
      </w:r>
      <w:hyperlink r:id="rId20"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and landmark convictions including a case secured by a 4-year-old’s testimony (</w:t>
      </w:r>
      <w:hyperlink r:id="rId21"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Police updates on GBV arrests also circulated (</w:t>
      </w:r>
      <w:hyperlink r:id="rId22"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while duty bearers communicated on survivor safety and ‘e-hailing’ cases (</w:t>
      </w:r>
      <w:hyperlink r:id="rId23" w:history="1">
        <w:r w:rsidRPr="000C6601">
          <w:rPr>
            <w:rStyle w:val="Hyperlink"/>
            <w:rFonts w:ascii="Calibri" w:eastAsia="Roboto" w:hAnsi="Calibri" w:cs="Calibri"/>
            <w:sz w:val="22"/>
            <w:szCs w:val="22"/>
          </w:rPr>
          <w:t>link4</w:t>
        </w:r>
      </w:hyperlink>
      <w:r w:rsidRPr="000C6601">
        <w:rPr>
          <w:rStyle w:val="Hyperlink"/>
          <w:rFonts w:ascii="Calibri" w:eastAsia="Roboto" w:hAnsi="Calibri" w:cs="Calibri"/>
          <w:color w:val="auto"/>
          <w:sz w:val="22"/>
          <w:szCs w:val="22"/>
          <w:u w:val="none"/>
        </w:rPr>
        <w:t xml:space="preserve">, </w:t>
      </w:r>
      <w:hyperlink r:id="rId24"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).Community reactions framed sexual violence as a justice crisis and demanded for further reforms (</w:t>
      </w:r>
      <w:hyperlink r:id="rId25"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w:t>
      </w:r>
    </w:p>
    <w:p w14:paraId="6E1406CF" w14:textId="77777777" w:rsidR="000C6601" w:rsidRPr="000C6601" w:rsidRDefault="000C6601" w:rsidP="000C6601">
      <w:pPr>
        <w:ind w:left="786"/>
        <w:jc w:val="both"/>
        <w:rPr>
          <w:rFonts w:ascii="Calibri" w:eastAsia="Roboto" w:hAnsi="Calibri" w:cs="Calibri"/>
          <w:sz w:val="22"/>
          <w:szCs w:val="22"/>
        </w:rPr>
      </w:pPr>
    </w:p>
    <w:p w14:paraId="11562C70" w14:textId="77777777" w:rsidR="000C6601" w:rsidRPr="000C6601" w:rsidRDefault="000C6601" w:rsidP="000C6601">
      <w:pPr>
        <w:numPr>
          <w:ilvl w:val="1"/>
          <w:numId w:val="9"/>
        </w:numPr>
        <w:jc w:val="both"/>
        <w:rPr>
          <w:rFonts w:ascii="Calibri" w:eastAsia="Roboto" w:hAnsi="Calibri" w:cs="Calibri"/>
          <w:sz w:val="22"/>
          <w:szCs w:val="22"/>
        </w:rPr>
      </w:pPr>
      <w:r w:rsidRPr="000C6601">
        <w:rPr>
          <w:rFonts w:ascii="Calibri" w:eastAsia="Roboto" w:hAnsi="Calibri" w:cs="Calibri"/>
          <w:b/>
          <w:bCs/>
          <w:noProof/>
          <w:sz w:val="22"/>
          <w:szCs w:val="22"/>
        </w:rPr>
        <w:t>Kenya</w:t>
      </w:r>
      <w:r w:rsidRPr="000C6601">
        <w:rPr>
          <w:rFonts w:ascii="Calibri" w:eastAsia="Roboto" w:hAnsi="Calibri" w:cs="Calibri"/>
          <w:noProof/>
          <w:sz w:val="22"/>
          <w:szCs w:val="22"/>
        </w:rPr>
        <w:t>:</w:t>
      </w:r>
      <w:r w:rsidRPr="000C6601">
        <w:rPr>
          <w:rFonts w:ascii="Calibri" w:eastAsia="Roboto" w:hAnsi="Calibri" w:cs="Calibri"/>
          <w:sz w:val="22"/>
          <w:szCs w:val="22"/>
        </w:rPr>
        <w:t xml:space="preserve"> Online debate mixed accountability with protection, as concerns over protest policing and a deteriorating rights climate shaped how GBV and child safety were framed (</w:t>
      </w:r>
      <w:hyperlink r:id="rId26"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High-profile legal action kept sexual violence in the spotlight through a recent judicial rape case involving a musician (</w:t>
      </w:r>
      <w:hyperlink r:id="rId27"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Community and health actors advocated for an integrated model that pairs GBV prevention and response with SRHR services via household dialogues and local safe spaces (</w:t>
      </w:r>
      <w:hyperlink r:id="rId28"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Courts also moved to curb harmful practices by blocking an attempt to regularize the marriage of a 16-year-old (</w:t>
      </w:r>
      <w:hyperlink r:id="rId29"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Local NGOs also engaged on the matter by publishing stories of survivors (</w:t>
      </w:r>
      <w:hyperlink r:id="rId30"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xml:space="preserve">, </w:t>
      </w:r>
      <w:hyperlink r:id="rId31"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w:t>
      </w:r>
    </w:p>
    <w:p w14:paraId="31F37445" w14:textId="77777777" w:rsidR="000C6601" w:rsidRPr="000C6601" w:rsidRDefault="000C6601" w:rsidP="000C6601">
      <w:pPr>
        <w:ind w:left="786"/>
        <w:jc w:val="both"/>
        <w:rPr>
          <w:rFonts w:ascii="Calibri" w:eastAsia="Roboto" w:hAnsi="Calibri" w:cs="Calibri"/>
          <w:sz w:val="22"/>
          <w:szCs w:val="22"/>
        </w:rPr>
      </w:pPr>
    </w:p>
    <w:p w14:paraId="63C03BA7" w14:textId="77777777" w:rsidR="000C6601" w:rsidRPr="000C6601" w:rsidRDefault="000C6601" w:rsidP="000C6601">
      <w:pPr>
        <w:numPr>
          <w:ilvl w:val="1"/>
          <w:numId w:val="9"/>
        </w:numPr>
        <w:jc w:val="both"/>
        <w:rPr>
          <w:rFonts w:ascii="Calibri" w:eastAsia="Roboto" w:hAnsi="Calibri" w:cs="Calibri"/>
          <w:sz w:val="22"/>
          <w:szCs w:val="22"/>
        </w:rPr>
      </w:pPr>
      <w:r w:rsidRPr="000C6601">
        <w:rPr>
          <w:rFonts w:ascii="Calibri" w:eastAsia="Roboto" w:hAnsi="Calibri" w:cs="Calibri"/>
          <w:b/>
          <w:bCs/>
          <w:sz w:val="22"/>
          <w:szCs w:val="22"/>
        </w:rPr>
        <w:t>Uganda</w:t>
      </w:r>
      <w:r w:rsidRPr="000C6601">
        <w:rPr>
          <w:rFonts w:ascii="Calibri" w:eastAsia="Roboto" w:hAnsi="Calibri" w:cs="Calibri"/>
          <w:sz w:val="22"/>
          <w:szCs w:val="22"/>
        </w:rPr>
        <w:t>: An investigation into Ugandan women coerced into sex work in Dubai triggered nationwide outrage and calls for government action (</w:t>
      </w:r>
      <w:hyperlink r:id="rId32"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33"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Local activists and influencers amplified survivor accounts and condemned inaction in protecting vulnerable women and girls (</w:t>
      </w:r>
      <w:hyperlink r:id="rId34"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Domestic justice cases involving defilement and rape investigation, reinforced public pressure for accountability and stronger legal deterrence (</w:t>
      </w:r>
      <w:hyperlink r:id="rId35"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36"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p>
    <w:p w14:paraId="60BD6589" w14:textId="77777777" w:rsidR="000C6601" w:rsidRPr="000C6601" w:rsidRDefault="000C6601" w:rsidP="000C6601">
      <w:pPr>
        <w:pStyle w:val="ListParagraph"/>
        <w:jc w:val="both"/>
        <w:rPr>
          <w:rFonts w:ascii="Calibri" w:eastAsia="Roboto" w:hAnsi="Calibri" w:cs="Calibri"/>
          <w:sz w:val="22"/>
          <w:szCs w:val="22"/>
        </w:rPr>
      </w:pPr>
    </w:p>
    <w:p w14:paraId="5CED19E0" w14:textId="77777777" w:rsidR="000C6601" w:rsidRPr="000C6601" w:rsidRDefault="000C6601" w:rsidP="000C6601">
      <w:pPr>
        <w:numPr>
          <w:ilvl w:val="1"/>
          <w:numId w:val="9"/>
        </w:numPr>
        <w:jc w:val="both"/>
        <w:rPr>
          <w:rFonts w:ascii="Calibri" w:eastAsia="Roboto" w:hAnsi="Calibri" w:cs="Calibri"/>
          <w:sz w:val="22"/>
          <w:szCs w:val="22"/>
        </w:rPr>
      </w:pPr>
      <w:r w:rsidRPr="000C6601">
        <w:rPr>
          <w:rFonts w:ascii="Calibri" w:eastAsia="Roboto" w:hAnsi="Calibri" w:cs="Calibri"/>
          <w:b/>
          <w:bCs/>
          <w:sz w:val="22"/>
          <w:szCs w:val="22"/>
        </w:rPr>
        <w:t>Zambia</w:t>
      </w:r>
      <w:r w:rsidRPr="000C6601">
        <w:rPr>
          <w:rFonts w:ascii="Calibri" w:eastAsia="Roboto" w:hAnsi="Calibri" w:cs="Calibri"/>
          <w:sz w:val="22"/>
          <w:szCs w:val="22"/>
        </w:rPr>
        <w:t>: Outrage surged online after a police officer was accused of defiling a six-year-old, prompting public figures and activists to demand that the officer be held fully accountable (</w:t>
      </w:r>
      <w:hyperlink r:id="rId37"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38"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The government confirmed over 4,900 defilement cases and 1,000 rapes since 2021, urging police not to allow victims to withdraw sexual offence complaints (</w:t>
      </w:r>
      <w:hyperlink r:id="rId39"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The trial of a pastor accused of rape generated engagement (</w:t>
      </w:r>
      <w:hyperlink r:id="rId40"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while voices like Justice Minister Princess </w:t>
      </w:r>
      <w:proofErr w:type="spellStart"/>
      <w:r w:rsidRPr="000C6601">
        <w:rPr>
          <w:rFonts w:ascii="Calibri" w:eastAsia="Roboto" w:hAnsi="Calibri" w:cs="Calibri"/>
          <w:sz w:val="22"/>
          <w:szCs w:val="22"/>
        </w:rPr>
        <w:t>Kasune</w:t>
      </w:r>
      <w:proofErr w:type="spellEnd"/>
      <w:r w:rsidRPr="000C6601">
        <w:rPr>
          <w:rFonts w:ascii="Calibri" w:eastAsia="Roboto" w:hAnsi="Calibri" w:cs="Calibri"/>
          <w:sz w:val="22"/>
          <w:szCs w:val="22"/>
        </w:rPr>
        <w:t xml:space="preserve"> and women’s rights advocates pushed for ‘no bail, no bond’ laws for perpetrators and real follow-through for survivors (</w:t>
      </w:r>
      <w:hyperlink r:id="rId41"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42"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Hospitals and NGOs raised alarm over rising teenage pregnancies linked to abuse (</w:t>
      </w:r>
      <w:hyperlink r:id="rId43"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w:t>
      </w:r>
    </w:p>
    <w:p w14:paraId="0F068FCD" w14:textId="77777777" w:rsidR="000C6601" w:rsidRPr="000C6601" w:rsidRDefault="000C6601" w:rsidP="000C6601">
      <w:pPr>
        <w:ind w:left="786"/>
        <w:jc w:val="both"/>
        <w:rPr>
          <w:rFonts w:ascii="Calibri" w:eastAsia="Roboto" w:hAnsi="Calibri" w:cs="Calibri"/>
          <w:sz w:val="22"/>
          <w:szCs w:val="22"/>
        </w:rPr>
      </w:pPr>
    </w:p>
    <w:p w14:paraId="09C774C2" w14:textId="77777777" w:rsidR="000C6601" w:rsidRPr="000C6601" w:rsidRDefault="000C6601" w:rsidP="000C6601">
      <w:pPr>
        <w:numPr>
          <w:ilvl w:val="1"/>
          <w:numId w:val="9"/>
        </w:numPr>
        <w:jc w:val="both"/>
        <w:rPr>
          <w:rFonts w:ascii="Calibri" w:eastAsia="Roboto" w:hAnsi="Calibri" w:cs="Calibri"/>
          <w:sz w:val="22"/>
          <w:szCs w:val="22"/>
        </w:rPr>
      </w:pPr>
      <w:r w:rsidRPr="000C6601">
        <w:rPr>
          <w:rFonts w:ascii="Calibri" w:eastAsia="Roboto" w:hAnsi="Calibri" w:cs="Calibri"/>
          <w:b/>
          <w:bCs/>
          <w:sz w:val="22"/>
          <w:szCs w:val="22"/>
        </w:rPr>
        <w:lastRenderedPageBreak/>
        <w:t>Zimbabwe</w:t>
      </w:r>
      <w:r w:rsidRPr="000C6601">
        <w:rPr>
          <w:rFonts w:ascii="Calibri" w:eastAsia="Roboto" w:hAnsi="Calibri" w:cs="Calibri"/>
          <w:sz w:val="22"/>
          <w:szCs w:val="22"/>
        </w:rPr>
        <w:t>: Cases of sexual abuse dominated the online discourse after a video from ‘Masasi High School’ showed a sexual assault involving students (</w:t>
      </w:r>
      <w:hyperlink r:id="rId44"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Other high engagement posts exposed clergy and family members convicted of rape and abuse (</w:t>
      </w:r>
      <w:hyperlink r:id="rId45"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46"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Advocacy groups, parliament, and media campaigns also pushed prevention through SRHR training, and national awareness drives such as the ‘Campaign to End Child Abuse and Teenage Pregnancy’ (</w:t>
      </w:r>
      <w:hyperlink r:id="rId47"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48"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49"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Other duty bearers promoted dialogue on consent, GBV, and mental health, while community voices stressed the role of parents, teachers, and faith leaders in breaking silence and supporting survivors (</w:t>
      </w:r>
      <w:hyperlink r:id="rId50"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 xml:space="preserve">, </w:t>
      </w:r>
      <w:hyperlink r:id="rId51" w:history="1">
        <w:r w:rsidRPr="000C6601">
          <w:rPr>
            <w:rStyle w:val="Hyperlink"/>
            <w:rFonts w:ascii="Calibri" w:eastAsia="Roboto" w:hAnsi="Calibri" w:cs="Calibri"/>
            <w:sz w:val="22"/>
            <w:szCs w:val="22"/>
          </w:rPr>
          <w:t>link8</w:t>
        </w:r>
      </w:hyperlink>
      <w:r w:rsidRPr="000C6601">
        <w:rPr>
          <w:rFonts w:ascii="Calibri" w:eastAsia="Roboto" w:hAnsi="Calibri" w:cs="Calibri"/>
          <w:sz w:val="22"/>
          <w:szCs w:val="22"/>
        </w:rPr>
        <w:t>).</w:t>
      </w:r>
    </w:p>
    <w:p w14:paraId="43D6DC51" w14:textId="77777777" w:rsidR="000C6601" w:rsidRPr="000C6601" w:rsidRDefault="000C6601" w:rsidP="000C6601">
      <w:pPr>
        <w:jc w:val="both"/>
        <w:rPr>
          <w:rFonts w:ascii="Calibri" w:eastAsia="Roboto" w:hAnsi="Calibri" w:cs="Calibri"/>
          <w:sz w:val="22"/>
          <w:szCs w:val="22"/>
        </w:rPr>
      </w:pPr>
    </w:p>
    <w:p w14:paraId="24CEDEDA" w14:textId="77777777" w:rsidR="000C6601" w:rsidRPr="000C6601" w:rsidRDefault="000C6601" w:rsidP="000C6601">
      <w:pPr>
        <w:jc w:val="both"/>
        <w:rPr>
          <w:rFonts w:ascii="Calibri" w:eastAsia="Roboto" w:hAnsi="Calibri" w:cs="Calibri"/>
          <w:sz w:val="22"/>
          <w:szCs w:val="22"/>
        </w:rPr>
      </w:pPr>
    </w:p>
    <w:p w14:paraId="2F48195A" w14:textId="77777777" w:rsidR="000C6601" w:rsidRPr="000C6601" w:rsidRDefault="000C6601" w:rsidP="000C6601">
      <w:pPr>
        <w:jc w:val="both"/>
        <w:rPr>
          <w:rFonts w:ascii="Calibri" w:eastAsia="Roboto" w:hAnsi="Calibri" w:cs="Calibri"/>
          <w:sz w:val="22"/>
          <w:szCs w:val="22"/>
        </w:rPr>
      </w:pPr>
    </w:p>
    <w:p w14:paraId="7C016875"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Trend B: Menstrual and mental health</w:t>
      </w:r>
    </w:p>
    <w:p w14:paraId="5D115DBE" w14:textId="77777777" w:rsidR="000C6601" w:rsidRPr="000C6601" w:rsidRDefault="000C6601" w:rsidP="000C6601">
      <w:pPr>
        <w:jc w:val="both"/>
        <w:rPr>
          <w:rFonts w:ascii="Calibri" w:eastAsia="Roboto" w:hAnsi="Calibri" w:cs="Calibri"/>
          <w:i/>
          <w:iCs/>
          <w:sz w:val="22"/>
          <w:szCs w:val="22"/>
        </w:rPr>
      </w:pPr>
    </w:p>
    <w:p w14:paraId="7E462AFF" w14:textId="77777777" w:rsidR="000C6601" w:rsidRPr="000C6601" w:rsidRDefault="000C6601" w:rsidP="000C6601">
      <w:pPr>
        <w:jc w:val="both"/>
        <w:rPr>
          <w:rFonts w:ascii="Calibri" w:eastAsia="Roboto" w:hAnsi="Calibri" w:cs="Calibri"/>
          <w:color w:val="FF0000"/>
          <w:sz w:val="22"/>
          <w:szCs w:val="22"/>
        </w:rPr>
      </w:pPr>
      <w:r w:rsidRPr="000C6601">
        <w:rPr>
          <w:rFonts w:ascii="Calibri" w:eastAsia="Roboto" w:hAnsi="Calibri" w:cs="Calibri"/>
          <w:b/>
          <w:bCs/>
          <w:color w:val="000000" w:themeColor="text1"/>
          <w:sz w:val="22"/>
          <w:szCs w:val="22"/>
        </w:rPr>
        <w:t>Overview</w:t>
      </w:r>
      <w:r w:rsidRPr="000C6601">
        <w:rPr>
          <w:rFonts w:ascii="Calibri" w:eastAsia="Roboto" w:hAnsi="Calibri" w:cs="Calibri"/>
          <w:color w:val="000000" w:themeColor="text1"/>
          <w:sz w:val="22"/>
          <w:szCs w:val="22"/>
        </w:rPr>
        <w:t xml:space="preserve">: Online discussions across the region linked menstrual and mental health to broader conversations on dignity, safety, and wellbeing. Users shared personal testimonies on depression, reproductive challenges, and stigma, while influencers and duty bearers promoted open dialogue on menstruation, emotional health, and access to services. These narratives generated 5.9K mentions for a total of 440K in engagement. </w:t>
      </w:r>
    </w:p>
    <w:p w14:paraId="64EC64D5" w14:textId="77777777" w:rsidR="000C6601" w:rsidRPr="000C6601" w:rsidRDefault="000C6601" w:rsidP="000C6601">
      <w:pPr>
        <w:jc w:val="both"/>
        <w:rPr>
          <w:rFonts w:ascii="Calibri" w:eastAsia="Roboto" w:hAnsi="Calibri" w:cs="Calibri"/>
          <w:color w:val="000000" w:themeColor="text1"/>
          <w:sz w:val="22"/>
          <w:szCs w:val="22"/>
        </w:rPr>
      </w:pPr>
    </w:p>
    <w:p w14:paraId="5BE5244E" w14:textId="77777777" w:rsidR="000C6601" w:rsidRPr="000C6601" w:rsidRDefault="000C6601" w:rsidP="000C6601">
      <w:pPr>
        <w:jc w:val="both"/>
        <w:rPr>
          <w:rFonts w:ascii="Calibri" w:eastAsia="Roboto" w:hAnsi="Calibri" w:cs="Calibri"/>
          <w:i/>
          <w:iCs/>
          <w:color w:val="000000" w:themeColor="text1"/>
          <w:sz w:val="22"/>
          <w:szCs w:val="22"/>
        </w:rPr>
      </w:pPr>
      <w:r w:rsidRPr="000C6601">
        <w:rPr>
          <w:rFonts w:ascii="Calibri" w:eastAsia="Roboto" w:hAnsi="Calibri" w:cs="Calibri"/>
          <w:b/>
          <w:bCs/>
          <w:color w:val="000000" w:themeColor="text1"/>
          <w:sz w:val="22"/>
          <w:szCs w:val="22"/>
        </w:rPr>
        <w:t>Top engaging posts</w:t>
      </w:r>
      <w:r w:rsidRPr="000C6601">
        <w:rPr>
          <w:rFonts w:ascii="Calibri" w:eastAsia="Roboto" w:hAnsi="Calibri" w:cs="Calibri"/>
          <w:color w:val="000000" w:themeColor="text1"/>
          <w:sz w:val="22"/>
          <w:szCs w:val="22"/>
        </w:rPr>
        <w:t>: In South Africa, a user’s depression following her child’s sexual assault drew widespread sympathy and discussion on trauma recovery (</w:t>
      </w:r>
      <w:hyperlink r:id="rId52" w:history="1">
        <w:r w:rsidRPr="000C6601">
          <w:rPr>
            <w:rStyle w:val="Hyperlink"/>
            <w:rFonts w:ascii="Calibri" w:eastAsia="Roboto" w:hAnsi="Calibri" w:cs="Calibri"/>
            <w:sz w:val="22"/>
            <w:szCs w:val="22"/>
          </w:rPr>
          <w:t>link</w:t>
        </w:r>
      </w:hyperlink>
      <w:r w:rsidRPr="000C6601">
        <w:rPr>
          <w:rFonts w:ascii="Calibri" w:eastAsia="Roboto" w:hAnsi="Calibri" w:cs="Calibri"/>
          <w:color w:val="000000" w:themeColor="text1"/>
          <w:sz w:val="22"/>
          <w:szCs w:val="22"/>
        </w:rPr>
        <w:t>). In Kenya, a humorous post about menstruation gained traction for normalizing menstrual talk among youth (</w:t>
      </w:r>
      <w:hyperlink r:id="rId53" w:history="1">
        <w:r w:rsidRPr="000C6601">
          <w:rPr>
            <w:rStyle w:val="Hyperlink"/>
            <w:rFonts w:ascii="Calibri" w:eastAsia="Roboto" w:hAnsi="Calibri" w:cs="Calibri"/>
            <w:sz w:val="22"/>
            <w:szCs w:val="22"/>
          </w:rPr>
          <w:t>link</w:t>
        </w:r>
      </w:hyperlink>
      <w:r w:rsidRPr="000C6601">
        <w:rPr>
          <w:rFonts w:ascii="Calibri" w:eastAsia="Roboto" w:hAnsi="Calibri" w:cs="Calibri"/>
          <w:color w:val="000000" w:themeColor="text1"/>
          <w:sz w:val="22"/>
          <w:szCs w:val="22"/>
        </w:rPr>
        <w:t>). In Tanzania, a health professional’s emphasizing prevention and safe hygiene drew engagement (</w:t>
      </w:r>
      <w:hyperlink r:id="rId54" w:history="1">
        <w:r w:rsidRPr="000C6601">
          <w:rPr>
            <w:rStyle w:val="Hyperlink"/>
            <w:rFonts w:ascii="Calibri" w:eastAsia="Roboto" w:hAnsi="Calibri" w:cs="Calibri"/>
            <w:sz w:val="22"/>
            <w:szCs w:val="22"/>
          </w:rPr>
          <w:t>link</w:t>
        </w:r>
      </w:hyperlink>
      <w:r w:rsidRPr="000C6601">
        <w:rPr>
          <w:rFonts w:ascii="Calibri" w:eastAsia="Roboto" w:hAnsi="Calibri" w:cs="Calibri"/>
          <w:color w:val="000000" w:themeColor="text1"/>
          <w:sz w:val="22"/>
          <w:szCs w:val="22"/>
        </w:rPr>
        <w:t>), while on Angola, a report on sexual dissatisfaction sparked broader debate on emotional wellbeing and the need for open dialogue about intimacy and mental health (</w:t>
      </w:r>
      <w:hyperlink r:id="rId55" w:history="1">
        <w:r w:rsidRPr="000C6601">
          <w:rPr>
            <w:rStyle w:val="Hyperlink"/>
            <w:rFonts w:ascii="Calibri" w:eastAsia="Roboto" w:hAnsi="Calibri" w:cs="Calibri"/>
            <w:sz w:val="22"/>
            <w:szCs w:val="22"/>
          </w:rPr>
          <w:t>link</w:t>
        </w:r>
      </w:hyperlink>
      <w:r w:rsidRPr="000C6601">
        <w:rPr>
          <w:rFonts w:ascii="Calibri" w:eastAsia="Roboto" w:hAnsi="Calibri" w:cs="Calibri"/>
          <w:color w:val="000000" w:themeColor="text1"/>
          <w:sz w:val="22"/>
          <w:szCs w:val="22"/>
        </w:rPr>
        <w:t>).</w:t>
      </w:r>
    </w:p>
    <w:p w14:paraId="00AEB7E1" w14:textId="77777777" w:rsidR="000C6601" w:rsidRPr="000C6601" w:rsidRDefault="000C6601" w:rsidP="000C6601">
      <w:pPr>
        <w:jc w:val="both"/>
        <w:rPr>
          <w:rFonts w:ascii="Calibri" w:eastAsia="Roboto" w:hAnsi="Calibri" w:cs="Calibri"/>
          <w:i/>
          <w:iCs/>
          <w:color w:val="FF0000"/>
          <w:sz w:val="22"/>
          <w:szCs w:val="22"/>
        </w:rPr>
      </w:pPr>
    </w:p>
    <w:p w14:paraId="49D0E9A9" w14:textId="77777777" w:rsidR="000C6601" w:rsidRPr="000C6601" w:rsidRDefault="000C6601" w:rsidP="000C6601">
      <w:pPr>
        <w:jc w:val="both"/>
        <w:rPr>
          <w:rFonts w:ascii="Calibri" w:eastAsia="Roboto" w:hAnsi="Calibri" w:cs="Calibri"/>
          <w:color w:val="000000" w:themeColor="text1"/>
          <w:sz w:val="22"/>
          <w:szCs w:val="22"/>
        </w:rPr>
      </w:pPr>
      <w:r w:rsidRPr="000C6601">
        <w:rPr>
          <w:rFonts w:ascii="Calibri" w:eastAsia="Roboto" w:hAnsi="Calibri" w:cs="Calibri"/>
          <w:b/>
          <w:bCs/>
          <w:color w:val="000000" w:themeColor="text1"/>
          <w:sz w:val="22"/>
          <w:szCs w:val="22"/>
        </w:rPr>
        <w:t xml:space="preserve">Country-specific nuances: </w:t>
      </w:r>
      <w:r w:rsidRPr="000C6601">
        <w:rPr>
          <w:rFonts w:ascii="Calibri" w:eastAsia="Roboto" w:hAnsi="Calibri" w:cs="Calibri"/>
          <w:color w:val="000000" w:themeColor="text1"/>
          <w:sz w:val="22"/>
          <w:szCs w:val="22"/>
        </w:rPr>
        <w:t>Users linked mental health to experiences of abuse and poverty. School and community initiatives promoting menstrual education, reusable pads, and open discussion gained visibility across countries, often tied to keeping girls in school. Digital tools and youth campaigns helped normalize conversations on mental health and menstruation, while advocacy from health professionals and duty bearers emphasized access, empathy, and the need for integrated care.</w:t>
      </w:r>
    </w:p>
    <w:p w14:paraId="6EA0D7B4" w14:textId="77777777" w:rsidR="000C6601" w:rsidRPr="000C6601" w:rsidRDefault="000C6601" w:rsidP="000C6601">
      <w:pPr>
        <w:jc w:val="both"/>
        <w:rPr>
          <w:rFonts w:ascii="Calibri" w:eastAsia="Roboto" w:hAnsi="Calibri" w:cs="Calibri"/>
          <w:b/>
          <w:bCs/>
          <w:sz w:val="22"/>
          <w:szCs w:val="22"/>
        </w:rPr>
      </w:pPr>
    </w:p>
    <w:p w14:paraId="2B7FFB7E" w14:textId="77777777" w:rsidR="000C6601" w:rsidRPr="000C6601" w:rsidRDefault="000C6601" w:rsidP="000C6601">
      <w:pPr>
        <w:pStyle w:val="ListParagraph"/>
        <w:numPr>
          <w:ilvl w:val="0"/>
          <w:numId w:val="10"/>
        </w:numPr>
        <w:jc w:val="both"/>
        <w:rPr>
          <w:rFonts w:ascii="Calibri" w:eastAsia="Roboto" w:hAnsi="Calibri" w:cs="Calibri"/>
          <w:b/>
          <w:bCs/>
          <w:sz w:val="22"/>
          <w:szCs w:val="22"/>
        </w:rPr>
      </w:pPr>
      <w:r w:rsidRPr="000C6601">
        <w:rPr>
          <w:rFonts w:ascii="Calibri" w:eastAsia="Roboto" w:hAnsi="Calibri" w:cs="Calibri"/>
          <w:i/>
          <w:iCs/>
          <w:noProof/>
          <w:sz w:val="22"/>
          <w:szCs w:val="22"/>
        </w:rPr>
        <w:drawing>
          <wp:anchor distT="0" distB="0" distL="114300" distR="114300" simplePos="0" relativeHeight="251678748" behindDoc="1" locked="0" layoutInCell="1" allowOverlap="1" wp14:anchorId="44F1AC38" wp14:editId="54A082F8">
            <wp:simplePos x="0" y="0"/>
            <wp:positionH relativeFrom="margin">
              <wp:align>right</wp:align>
            </wp:positionH>
            <wp:positionV relativeFrom="paragraph">
              <wp:posOffset>6985</wp:posOffset>
            </wp:positionV>
            <wp:extent cx="1703070" cy="2452370"/>
            <wp:effectExtent l="0" t="0" r="0" b="5080"/>
            <wp:wrapTight wrapText="bothSides">
              <wp:wrapPolygon edited="0">
                <wp:start x="0" y="0"/>
                <wp:lineTo x="0" y="21477"/>
                <wp:lineTo x="21262" y="21477"/>
                <wp:lineTo x="21262" y="0"/>
                <wp:lineTo x="0" y="0"/>
              </wp:wrapPolygon>
            </wp:wrapTight>
            <wp:docPr id="1211105624" name="Picture 1211105624" descr="A person holding a sign next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05624" name="Picture 1211105624" descr="A person holding a sign next to a perso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03070" cy="2452370"/>
                    </a:xfrm>
                    <a:prstGeom prst="rect">
                      <a:avLst/>
                    </a:prstGeom>
                  </pic:spPr>
                </pic:pic>
              </a:graphicData>
            </a:graphic>
            <wp14:sizeRelH relativeFrom="margin">
              <wp14:pctWidth>0</wp14:pctWidth>
            </wp14:sizeRelH>
            <wp14:sizeRelV relativeFrom="margin">
              <wp14:pctHeight>0</wp14:pctHeight>
            </wp14:sizeRelV>
          </wp:anchor>
        </w:drawing>
      </w:r>
      <w:r w:rsidRPr="000C6601">
        <w:rPr>
          <w:rFonts w:ascii="Calibri" w:eastAsia="Roboto" w:hAnsi="Calibri" w:cs="Calibri"/>
          <w:b/>
          <w:bCs/>
          <w:sz w:val="22"/>
          <w:szCs w:val="22"/>
        </w:rPr>
        <w:t>South Africa</w:t>
      </w:r>
      <w:r w:rsidRPr="000C6601">
        <w:rPr>
          <w:rFonts w:ascii="Calibri" w:eastAsia="Roboto" w:hAnsi="Calibri" w:cs="Calibri"/>
          <w:sz w:val="22"/>
          <w:szCs w:val="22"/>
        </w:rPr>
        <w:t>: Public testimonies about depression following child abuse and school-led conversations on positive masculinity underscored growing concern for emotional wellbeing (</w:t>
      </w:r>
      <w:hyperlink r:id="rId57"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58"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59"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xml:space="preserve">, </w:t>
      </w:r>
      <w:hyperlink r:id="rId60"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Advocacy from duty bearers around menstrual health generated engagement through awareness raising about period poverty and keep girls in school (</w:t>
      </w:r>
      <w:hyperlink r:id="rId61"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62"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xml:space="preserve">, </w:t>
      </w:r>
      <w:hyperlink r:id="rId63"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 xml:space="preserve">). </w:t>
      </w:r>
    </w:p>
    <w:p w14:paraId="67DFE836" w14:textId="77777777" w:rsidR="000C6601" w:rsidRPr="000C6601" w:rsidRDefault="000C6601" w:rsidP="000C6601">
      <w:pPr>
        <w:pStyle w:val="ListParagraph"/>
        <w:jc w:val="both"/>
        <w:rPr>
          <w:rFonts w:ascii="Calibri" w:eastAsia="Roboto" w:hAnsi="Calibri" w:cs="Calibri"/>
          <w:b/>
          <w:bCs/>
          <w:sz w:val="22"/>
          <w:szCs w:val="22"/>
        </w:rPr>
      </w:pPr>
    </w:p>
    <w:p w14:paraId="13DC5ED9" w14:textId="77777777" w:rsidR="000C6601" w:rsidRPr="000C6601" w:rsidRDefault="000C6601" w:rsidP="000C6601">
      <w:pPr>
        <w:pStyle w:val="ListParagraph"/>
        <w:numPr>
          <w:ilvl w:val="0"/>
          <w:numId w:val="10"/>
        </w:numPr>
        <w:jc w:val="both"/>
        <w:rPr>
          <w:rFonts w:ascii="Calibri" w:eastAsia="Roboto" w:hAnsi="Calibri" w:cs="Calibri"/>
          <w:b/>
          <w:bCs/>
          <w:sz w:val="22"/>
          <w:szCs w:val="22"/>
        </w:rPr>
      </w:pPr>
      <w:r w:rsidRPr="000C6601">
        <w:rPr>
          <w:rFonts w:ascii="Calibri" w:eastAsia="Roboto" w:hAnsi="Calibri" w:cs="Calibri"/>
          <w:b/>
          <w:bCs/>
          <w:sz w:val="22"/>
          <w:szCs w:val="22"/>
        </w:rPr>
        <w:t xml:space="preserve">Kenya: </w:t>
      </w:r>
      <w:r w:rsidRPr="000C6601">
        <w:rPr>
          <w:rFonts w:ascii="Calibri" w:eastAsia="Roboto" w:hAnsi="Calibri" w:cs="Calibri"/>
          <w:sz w:val="22"/>
          <w:szCs w:val="22"/>
        </w:rPr>
        <w:t>Conversations reflected a shift toward normalizing menstruation and reproductive health with advocacy efforts taking place in schools and communities. Creators and advocates promoted open dialogue through campaigns like ‘</w:t>
      </w:r>
      <w:proofErr w:type="spellStart"/>
      <w:r w:rsidRPr="000C6601">
        <w:rPr>
          <w:rFonts w:ascii="Calibri" w:eastAsia="Roboto" w:hAnsi="Calibri" w:cs="Calibri"/>
          <w:sz w:val="22"/>
          <w:szCs w:val="22"/>
        </w:rPr>
        <w:t>FlowWithPride</w:t>
      </w:r>
      <w:proofErr w:type="spellEnd"/>
      <w:r w:rsidRPr="000C6601">
        <w:rPr>
          <w:rFonts w:ascii="Calibri" w:eastAsia="Roboto" w:hAnsi="Calibri" w:cs="Calibri"/>
          <w:sz w:val="22"/>
          <w:szCs w:val="22"/>
        </w:rPr>
        <w:t>’ (</w:t>
      </w:r>
      <w:hyperlink r:id="rId64"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65"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66"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Health organizations encouraged informed choices and access to services, highlighting new contraceptive and HIV-prevention options and addressing rising STI and IPV concerns (</w:t>
      </w:r>
      <w:hyperlink r:id="rId67"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68"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xml:space="preserve">). </w:t>
      </w:r>
      <w:r w:rsidRPr="000C6601">
        <w:rPr>
          <w:rFonts w:ascii="Calibri" w:eastAsia="Roboto" w:hAnsi="Calibri" w:cs="Calibri"/>
          <w:sz w:val="22"/>
          <w:szCs w:val="22"/>
        </w:rPr>
        <w:lastRenderedPageBreak/>
        <w:t>Mental health remained tied to stigma, sexual violence, and gaps in care, with posts urging more protection and counselling support (</w:t>
      </w:r>
      <w:hyperlink r:id="rId69"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 xml:space="preserve">, </w:t>
      </w:r>
      <w:hyperlink r:id="rId70" w:history="1">
        <w:r w:rsidRPr="000C6601">
          <w:rPr>
            <w:rStyle w:val="Hyperlink"/>
            <w:rFonts w:ascii="Calibri" w:eastAsia="Roboto" w:hAnsi="Calibri" w:cs="Calibri"/>
            <w:sz w:val="22"/>
            <w:szCs w:val="22"/>
          </w:rPr>
          <w:t>link8</w:t>
        </w:r>
      </w:hyperlink>
      <w:r w:rsidRPr="000C6601">
        <w:rPr>
          <w:rFonts w:ascii="Calibri" w:eastAsia="Roboto" w:hAnsi="Calibri" w:cs="Calibri"/>
          <w:sz w:val="22"/>
          <w:szCs w:val="22"/>
        </w:rPr>
        <w:t>).</w:t>
      </w:r>
    </w:p>
    <w:p w14:paraId="082F6EA5" w14:textId="77777777" w:rsidR="000C6601" w:rsidRPr="000C6601" w:rsidRDefault="000C6601" w:rsidP="000C6601">
      <w:pPr>
        <w:pStyle w:val="ListParagraph"/>
        <w:jc w:val="both"/>
        <w:rPr>
          <w:rFonts w:ascii="Calibri" w:eastAsia="Roboto" w:hAnsi="Calibri" w:cs="Calibri"/>
          <w:b/>
          <w:bCs/>
          <w:sz w:val="22"/>
          <w:szCs w:val="22"/>
        </w:rPr>
      </w:pPr>
    </w:p>
    <w:p w14:paraId="1EB4722E" w14:textId="77777777" w:rsidR="000C6601" w:rsidRPr="000C6601" w:rsidRDefault="000C6601" w:rsidP="000C6601">
      <w:pPr>
        <w:pStyle w:val="ListParagraph"/>
        <w:numPr>
          <w:ilvl w:val="0"/>
          <w:numId w:val="10"/>
        </w:numPr>
        <w:jc w:val="both"/>
        <w:rPr>
          <w:rFonts w:ascii="Calibri" w:eastAsia="Roboto" w:hAnsi="Calibri" w:cs="Calibri"/>
          <w:b/>
          <w:bCs/>
          <w:sz w:val="22"/>
          <w:szCs w:val="22"/>
        </w:rPr>
      </w:pPr>
      <w:r w:rsidRPr="000C6601">
        <w:rPr>
          <w:rFonts w:ascii="Calibri" w:eastAsia="Roboto" w:hAnsi="Calibri" w:cs="Calibri"/>
          <w:b/>
          <w:bCs/>
          <w:sz w:val="22"/>
          <w:szCs w:val="22"/>
        </w:rPr>
        <w:t>Uganda</w:t>
      </w:r>
      <w:r w:rsidRPr="000C6601">
        <w:rPr>
          <w:rFonts w:ascii="Calibri" w:eastAsia="Roboto" w:hAnsi="Calibri" w:cs="Calibri"/>
          <w:sz w:val="22"/>
          <w:szCs w:val="22"/>
        </w:rPr>
        <w:t>: Personal testimonies on living with HIV and calls to talk frankly about sex and health drew engagement, while a death related to untreated menstrual complications casted light on rural service gaps (</w:t>
      </w:r>
      <w:hyperlink r:id="rId71"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72"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73"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Menstrual dignity efforts focused on school-based education, reusable pad production, and product quality checks to keep girls in class and reduce stigma (</w:t>
      </w:r>
      <w:hyperlink r:id="rId74"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75"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Campus risk reporting around hostels and creator warnings against misuse of emergency pills underscored safety and cycle health concerns (</w:t>
      </w:r>
      <w:hyperlink r:id="rId76"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xml:space="preserve">, </w:t>
      </w:r>
      <w:hyperlink r:id="rId77"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 xml:space="preserve">). </w:t>
      </w:r>
    </w:p>
    <w:p w14:paraId="0B8D1812" w14:textId="77777777" w:rsidR="000C6601" w:rsidRPr="000C6601" w:rsidRDefault="000C6601" w:rsidP="000C6601">
      <w:pPr>
        <w:pStyle w:val="ListParagraph"/>
        <w:numPr>
          <w:ilvl w:val="0"/>
          <w:numId w:val="10"/>
        </w:numPr>
        <w:jc w:val="both"/>
        <w:rPr>
          <w:rFonts w:ascii="Calibri" w:eastAsia="Roboto" w:hAnsi="Calibri" w:cs="Calibri"/>
          <w:b/>
          <w:bCs/>
          <w:sz w:val="22"/>
          <w:szCs w:val="22"/>
        </w:rPr>
      </w:pPr>
      <w:r w:rsidRPr="000C6601">
        <w:rPr>
          <w:rFonts w:ascii="Calibri" w:eastAsia="Roboto" w:hAnsi="Calibri" w:cs="Calibri"/>
          <w:noProof/>
          <w:sz w:val="22"/>
          <w:szCs w:val="22"/>
        </w:rPr>
        <w:drawing>
          <wp:anchor distT="0" distB="0" distL="114300" distR="114300" simplePos="0" relativeHeight="251680796" behindDoc="1" locked="0" layoutInCell="1" allowOverlap="1" wp14:anchorId="7D6A6FD5" wp14:editId="2CCD4D85">
            <wp:simplePos x="0" y="0"/>
            <wp:positionH relativeFrom="margin">
              <wp:posOffset>4510405</wp:posOffset>
            </wp:positionH>
            <wp:positionV relativeFrom="paragraph">
              <wp:posOffset>0</wp:posOffset>
            </wp:positionV>
            <wp:extent cx="1621790" cy="2894965"/>
            <wp:effectExtent l="0" t="0" r="0" b="635"/>
            <wp:wrapTight wrapText="bothSides">
              <wp:wrapPolygon edited="0">
                <wp:start x="0" y="0"/>
                <wp:lineTo x="0" y="21463"/>
                <wp:lineTo x="21312" y="21463"/>
                <wp:lineTo x="21312" y="0"/>
                <wp:lineTo x="0" y="0"/>
              </wp:wrapPolygon>
            </wp:wrapTight>
            <wp:docPr id="881873365" name="Picture 881873365" descr="A person holding two bab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73365" name="Picture 881873365" descr="A person holding two babies&#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1790" cy="2894965"/>
                    </a:xfrm>
                    <a:prstGeom prst="rect">
                      <a:avLst/>
                    </a:prstGeom>
                  </pic:spPr>
                </pic:pic>
              </a:graphicData>
            </a:graphic>
            <wp14:sizeRelH relativeFrom="margin">
              <wp14:pctWidth>0</wp14:pctWidth>
            </wp14:sizeRelH>
            <wp14:sizeRelV relativeFrom="margin">
              <wp14:pctHeight>0</wp14:pctHeight>
            </wp14:sizeRelV>
          </wp:anchor>
        </w:drawing>
      </w:r>
      <w:r w:rsidRPr="000C6601">
        <w:rPr>
          <w:rFonts w:ascii="Calibri" w:eastAsia="Roboto" w:hAnsi="Calibri" w:cs="Calibri"/>
          <w:b/>
          <w:bCs/>
          <w:sz w:val="22"/>
          <w:szCs w:val="22"/>
        </w:rPr>
        <w:t>Tanzania</w:t>
      </w:r>
      <w:r w:rsidRPr="000C6601">
        <w:rPr>
          <w:rFonts w:ascii="Calibri" w:eastAsia="Roboto" w:hAnsi="Calibri" w:cs="Calibri"/>
          <w:sz w:val="22"/>
          <w:szCs w:val="22"/>
        </w:rPr>
        <w:t>: Health professionals and influencers shared simple explanations on feminine hygiene, while others warned against unsafe home remedies and misuse of emergency contraception (</w:t>
      </w:r>
      <w:hyperlink r:id="rId79"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80"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81"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xml:space="preserve">, </w:t>
      </w:r>
      <w:hyperlink r:id="rId82"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Duty bearers’ programs promoting reproductive health and mental wellbeing gained visibility, alongside open discussions about fertility-related issues and anxiety about pregnancies (</w:t>
      </w:r>
      <w:hyperlink r:id="rId83"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84"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w:t>
      </w:r>
    </w:p>
    <w:p w14:paraId="3EE11759" w14:textId="77777777" w:rsidR="000C6601" w:rsidRPr="000C6601" w:rsidRDefault="000C6601" w:rsidP="000C6601">
      <w:pPr>
        <w:pStyle w:val="ListParagraph"/>
        <w:jc w:val="both"/>
        <w:rPr>
          <w:rFonts w:ascii="Calibri" w:eastAsia="Roboto" w:hAnsi="Calibri" w:cs="Calibri"/>
          <w:b/>
          <w:bCs/>
          <w:sz w:val="22"/>
          <w:szCs w:val="22"/>
        </w:rPr>
      </w:pPr>
    </w:p>
    <w:p w14:paraId="5C497CA2" w14:textId="77777777" w:rsidR="000C6601" w:rsidRPr="000C6601" w:rsidRDefault="000C6601" w:rsidP="000C6601">
      <w:pPr>
        <w:pStyle w:val="ListParagraph"/>
        <w:numPr>
          <w:ilvl w:val="0"/>
          <w:numId w:val="10"/>
        </w:numPr>
        <w:jc w:val="both"/>
        <w:rPr>
          <w:rFonts w:ascii="Calibri" w:eastAsia="Roboto" w:hAnsi="Calibri" w:cs="Calibri"/>
          <w:b/>
          <w:bCs/>
          <w:sz w:val="22"/>
          <w:szCs w:val="22"/>
        </w:rPr>
      </w:pPr>
      <w:r w:rsidRPr="000C6601">
        <w:rPr>
          <w:rFonts w:ascii="Calibri" w:eastAsia="Roboto" w:hAnsi="Calibri" w:cs="Calibri"/>
          <w:b/>
          <w:bCs/>
          <w:sz w:val="22"/>
          <w:szCs w:val="22"/>
        </w:rPr>
        <w:t>Zambia</w:t>
      </w:r>
      <w:r w:rsidRPr="000C6601">
        <w:rPr>
          <w:rFonts w:ascii="Calibri" w:eastAsia="Roboto" w:hAnsi="Calibri" w:cs="Calibri"/>
          <w:sz w:val="22"/>
          <w:szCs w:val="22"/>
        </w:rPr>
        <w:t>: Online conversations drew attention to rape and defilement, from a 10-year-old’s courtroom testimony to ministry figures, alongside community stories showing mental-health strain around abuse and poverty (</w:t>
      </w:r>
      <w:hyperlink r:id="rId85"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86"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87"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Local public figures advocated for menstrual dignity focused on standards and access through school donations and pad drives to keep girls in class (</w:t>
      </w:r>
      <w:hyperlink r:id="rId88"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89"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90"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xml:space="preserve">). </w:t>
      </w:r>
    </w:p>
    <w:p w14:paraId="0A3F41C0" w14:textId="77777777" w:rsidR="000C6601" w:rsidRPr="000C6601" w:rsidRDefault="000C6601" w:rsidP="000C6601">
      <w:pPr>
        <w:pStyle w:val="ListParagraph"/>
        <w:jc w:val="both"/>
        <w:rPr>
          <w:rFonts w:ascii="Calibri" w:eastAsia="Roboto" w:hAnsi="Calibri" w:cs="Calibri"/>
          <w:b/>
          <w:bCs/>
          <w:sz w:val="22"/>
          <w:szCs w:val="22"/>
        </w:rPr>
      </w:pPr>
    </w:p>
    <w:p w14:paraId="37CA0FA2" w14:textId="77777777" w:rsidR="000C6601" w:rsidRPr="000C6601" w:rsidRDefault="000C6601" w:rsidP="000C6601">
      <w:pPr>
        <w:pStyle w:val="ListParagraph"/>
        <w:numPr>
          <w:ilvl w:val="0"/>
          <w:numId w:val="10"/>
        </w:numPr>
        <w:jc w:val="both"/>
        <w:rPr>
          <w:rFonts w:ascii="Calibri" w:eastAsia="Roboto" w:hAnsi="Calibri" w:cs="Calibri"/>
          <w:b/>
          <w:bCs/>
          <w:sz w:val="22"/>
          <w:szCs w:val="22"/>
        </w:rPr>
      </w:pPr>
      <w:r w:rsidRPr="000C6601">
        <w:rPr>
          <w:rFonts w:ascii="Calibri" w:eastAsia="Roboto" w:hAnsi="Calibri" w:cs="Calibri"/>
          <w:b/>
          <w:bCs/>
          <w:sz w:val="22"/>
          <w:szCs w:val="22"/>
        </w:rPr>
        <w:t>Rwanda</w:t>
      </w:r>
      <w:r w:rsidRPr="000C6601">
        <w:rPr>
          <w:rFonts w:ascii="Calibri" w:eastAsia="Roboto" w:hAnsi="Calibri" w:cs="Calibri"/>
          <w:sz w:val="22"/>
          <w:szCs w:val="22"/>
        </w:rPr>
        <w:t xml:space="preserve">: Online discussions revolved around digital tools promoting youth wellbeing, with the </w:t>
      </w:r>
      <w:proofErr w:type="spellStart"/>
      <w:r w:rsidRPr="000C6601">
        <w:rPr>
          <w:rFonts w:ascii="Calibri" w:eastAsia="Roboto" w:hAnsi="Calibri" w:cs="Calibri"/>
          <w:sz w:val="22"/>
          <w:szCs w:val="22"/>
        </w:rPr>
        <w:t>Isôoko</w:t>
      </w:r>
      <w:proofErr w:type="spellEnd"/>
      <w:r w:rsidRPr="000C6601">
        <w:rPr>
          <w:rFonts w:ascii="Calibri" w:eastAsia="Roboto" w:hAnsi="Calibri" w:cs="Calibri"/>
          <w:sz w:val="22"/>
          <w:szCs w:val="22"/>
        </w:rPr>
        <w:t xml:space="preserve"> chatbot dominating engagement as influencers encouraged its use for confidential advice SRHR (</w:t>
      </w:r>
      <w:hyperlink r:id="rId91"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92"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93"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Civil society and youth organizations promoted inclusion and rights through disability-focused policy dialogues and campaigns for equitable reproductive-health access (</w:t>
      </w:r>
      <w:hyperlink r:id="rId94"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95"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96"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Narratives highlighted empathy, safe spaces, and positive masculinity, reflecting growing openness on gender and emotional wellbeing (</w:t>
      </w:r>
      <w:hyperlink r:id="rId97"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w:t>
      </w:r>
    </w:p>
    <w:p w14:paraId="5DC68C1F" w14:textId="77777777" w:rsidR="000C6601" w:rsidRPr="000C6601" w:rsidRDefault="000C6601" w:rsidP="000C6601">
      <w:pPr>
        <w:pStyle w:val="ListParagraph"/>
        <w:jc w:val="both"/>
        <w:rPr>
          <w:rFonts w:ascii="Calibri" w:eastAsia="Roboto" w:hAnsi="Calibri" w:cs="Calibri"/>
          <w:b/>
          <w:bCs/>
          <w:sz w:val="22"/>
          <w:szCs w:val="22"/>
        </w:rPr>
      </w:pPr>
    </w:p>
    <w:p w14:paraId="24FA6C09" w14:textId="77777777" w:rsidR="000C6601" w:rsidRPr="000C6601" w:rsidRDefault="000C6601" w:rsidP="000C6601">
      <w:pPr>
        <w:pStyle w:val="ListParagraph"/>
        <w:numPr>
          <w:ilvl w:val="0"/>
          <w:numId w:val="10"/>
        </w:numPr>
        <w:jc w:val="both"/>
        <w:rPr>
          <w:rFonts w:ascii="Calibri" w:eastAsia="Roboto" w:hAnsi="Calibri" w:cs="Calibri"/>
          <w:b/>
          <w:bCs/>
          <w:sz w:val="22"/>
          <w:szCs w:val="22"/>
        </w:rPr>
      </w:pPr>
      <w:r w:rsidRPr="000C6601">
        <w:rPr>
          <w:rFonts w:ascii="Calibri" w:eastAsia="Roboto" w:hAnsi="Calibri" w:cs="Calibri"/>
          <w:b/>
          <w:bCs/>
          <w:sz w:val="22"/>
          <w:szCs w:val="22"/>
        </w:rPr>
        <w:t>Malawi</w:t>
      </w:r>
      <w:r w:rsidRPr="000C6601">
        <w:rPr>
          <w:rFonts w:ascii="Calibri" w:eastAsia="Roboto" w:hAnsi="Calibri" w:cs="Calibri"/>
          <w:sz w:val="22"/>
          <w:szCs w:val="22"/>
        </w:rPr>
        <w:t>: Online conversations emphasized the important SRHR awareness, notably through U-Report polls encouraging adolescent participation in decision-making and advocacy for reform on restrictive abortion laws (</w:t>
      </w:r>
      <w:hyperlink r:id="rId98"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99"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Menstrual health and empowerment narratives centered on reusable pad production, school-based education, and destigmatization through community outreach (</w:t>
      </w:r>
      <w:hyperlink r:id="rId100"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xml:space="preserve">, </w:t>
      </w:r>
      <w:hyperlink r:id="rId101"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102"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w:t>
      </w:r>
    </w:p>
    <w:p w14:paraId="360F68E4" w14:textId="77777777" w:rsidR="000C6601" w:rsidRPr="000C6601" w:rsidRDefault="000C6601" w:rsidP="000C6601">
      <w:pPr>
        <w:jc w:val="both"/>
        <w:rPr>
          <w:rFonts w:ascii="Calibri" w:eastAsia="Roboto" w:hAnsi="Calibri" w:cs="Calibri"/>
          <w:b/>
          <w:bCs/>
          <w:sz w:val="22"/>
          <w:szCs w:val="22"/>
        </w:rPr>
      </w:pPr>
    </w:p>
    <w:p w14:paraId="0837C195"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Trend C: Diseases</w:t>
      </w:r>
    </w:p>
    <w:p w14:paraId="5E0A20EF" w14:textId="77777777" w:rsidR="000C6601" w:rsidRPr="000C6601" w:rsidRDefault="000C6601" w:rsidP="000C6601">
      <w:pPr>
        <w:jc w:val="both"/>
        <w:rPr>
          <w:rFonts w:ascii="Calibri" w:eastAsia="Roboto" w:hAnsi="Calibri" w:cs="Calibri"/>
          <w:i/>
          <w:iCs/>
          <w:sz w:val="22"/>
          <w:szCs w:val="22"/>
        </w:rPr>
      </w:pPr>
    </w:p>
    <w:p w14:paraId="459E4651" w14:textId="77777777" w:rsidR="000C6601" w:rsidRPr="000C6601" w:rsidRDefault="000C6601" w:rsidP="000C6601">
      <w:pPr>
        <w:jc w:val="both"/>
        <w:rPr>
          <w:rFonts w:ascii="Calibri" w:eastAsia="Roboto" w:hAnsi="Calibri" w:cs="Calibri"/>
          <w:color w:val="FF0000"/>
          <w:sz w:val="22"/>
          <w:szCs w:val="22"/>
        </w:rPr>
      </w:pPr>
      <w:r w:rsidRPr="000C6601">
        <w:rPr>
          <w:rFonts w:ascii="Calibri" w:eastAsia="Roboto" w:hAnsi="Calibri" w:cs="Calibri"/>
          <w:b/>
          <w:bCs/>
          <w:sz w:val="22"/>
          <w:szCs w:val="22"/>
        </w:rPr>
        <w:t>Overview</w:t>
      </w:r>
      <w:r w:rsidRPr="000C6601">
        <w:rPr>
          <w:rFonts w:ascii="Calibri" w:eastAsia="Roboto" w:hAnsi="Calibri" w:cs="Calibri"/>
          <w:sz w:val="22"/>
          <w:szCs w:val="22"/>
        </w:rPr>
        <w:t xml:space="preserve">: Online discussions across the region focused on the prevention and treatment of sexually transmitted infections. Conversations reflected both scientific awareness and public concern, with users sharing updates on new prevention tools, health risks, and service gaps. Engagement centered on education, innovation, and persistent stigma, as creators, health actors, and influencers pushed for accurate information </w:t>
      </w:r>
      <w:r w:rsidRPr="000C6601">
        <w:rPr>
          <w:rFonts w:ascii="Calibri" w:eastAsia="Roboto" w:hAnsi="Calibri" w:cs="Calibri"/>
          <w:sz w:val="22"/>
          <w:szCs w:val="22"/>
        </w:rPr>
        <w:lastRenderedPageBreak/>
        <w:t xml:space="preserve">and stronger sexual health systems. </w:t>
      </w:r>
      <w:r w:rsidRPr="000C6601">
        <w:rPr>
          <w:rFonts w:ascii="Calibri" w:eastAsia="Roboto" w:hAnsi="Calibri" w:cs="Calibri"/>
          <w:color w:val="000000" w:themeColor="text1"/>
          <w:sz w:val="22"/>
          <w:szCs w:val="22"/>
        </w:rPr>
        <w:t>These narratives generated 3.8K mentions for a total of 319K in engagement.</w:t>
      </w:r>
    </w:p>
    <w:p w14:paraId="63FC74EE" w14:textId="77777777" w:rsidR="000C6601" w:rsidRPr="000C6601" w:rsidRDefault="000C6601" w:rsidP="000C6601">
      <w:pPr>
        <w:jc w:val="both"/>
        <w:rPr>
          <w:rFonts w:ascii="Calibri" w:eastAsia="Roboto" w:hAnsi="Calibri" w:cs="Calibri"/>
          <w:color w:val="FF0000"/>
          <w:sz w:val="22"/>
          <w:szCs w:val="22"/>
        </w:rPr>
      </w:pPr>
    </w:p>
    <w:p w14:paraId="671EB0B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b/>
          <w:bCs/>
          <w:sz w:val="22"/>
          <w:szCs w:val="22"/>
        </w:rPr>
        <w:t>Top engaging posts</w:t>
      </w:r>
      <w:r w:rsidRPr="000C6601">
        <w:rPr>
          <w:rFonts w:ascii="Calibri" w:eastAsia="Roboto" w:hAnsi="Calibri" w:cs="Calibri"/>
          <w:sz w:val="22"/>
          <w:szCs w:val="22"/>
        </w:rPr>
        <w:t>: In Kenya, news of a new twice-yearly HIV prevention injection drew wide attention alongside expert warnings that it does not protect against other infections (</w:t>
      </w:r>
      <w:hyperlink r:id="rId103"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 In South Africa, a health professional’s video on STIs during pregnancy gained high engagement for its clear and relatable tone (</w:t>
      </w:r>
      <w:hyperlink r:id="rId104"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 In Zambia, a scientific explainer about factors affecting sperm health, including infections, alcohol, and drug use, captured significant interest for linking lifestyle and fertility (</w:t>
      </w:r>
      <w:hyperlink r:id="rId105"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1F6D552A" w14:textId="77777777" w:rsidR="000C6601" w:rsidRPr="000C6601" w:rsidRDefault="000C6601" w:rsidP="000C6601">
      <w:pPr>
        <w:jc w:val="both"/>
        <w:rPr>
          <w:rFonts w:ascii="Calibri" w:eastAsia="Roboto" w:hAnsi="Calibri" w:cs="Calibri"/>
          <w:sz w:val="22"/>
          <w:szCs w:val="22"/>
          <w:highlight w:val="yellow"/>
        </w:rPr>
      </w:pPr>
    </w:p>
    <w:p w14:paraId="4068DE16"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b/>
          <w:bCs/>
          <w:sz w:val="22"/>
          <w:szCs w:val="22"/>
        </w:rPr>
        <w:t xml:space="preserve">Country-specific nuances: </w:t>
      </w:r>
      <w:r w:rsidRPr="000C6601">
        <w:rPr>
          <w:rFonts w:ascii="Calibri" w:eastAsia="Roboto" w:hAnsi="Calibri" w:cs="Calibri"/>
          <w:sz w:val="22"/>
          <w:szCs w:val="22"/>
        </w:rPr>
        <w:t>Posts showed interest in HIV prevention shots and color-changing condoms, while users emphasized the importance of testing and condom use. Discussions revealed ongoing challenges including unsafe traditional remedies, especially in Tanzania and Zambia. Youth-driven campaigns in Uganda and Kenya promoted openness and service access, while South African and Zimbabwean conversations stressed integration between medical guidance, community outreach, and policy reform.</w:t>
      </w:r>
    </w:p>
    <w:p w14:paraId="121CC3D1" w14:textId="77777777" w:rsidR="000C6601" w:rsidRPr="000C6601" w:rsidRDefault="000C6601" w:rsidP="000C6601">
      <w:pPr>
        <w:jc w:val="both"/>
        <w:rPr>
          <w:rFonts w:ascii="Calibri" w:eastAsia="Roboto" w:hAnsi="Calibri" w:cs="Calibri"/>
          <w:sz w:val="22"/>
          <w:szCs w:val="22"/>
        </w:rPr>
      </w:pPr>
    </w:p>
    <w:p w14:paraId="7490E9E3" w14:textId="77777777" w:rsidR="000C6601" w:rsidRPr="000C6601" w:rsidRDefault="000C6601" w:rsidP="000C6601">
      <w:pPr>
        <w:pStyle w:val="ListParagraph"/>
        <w:numPr>
          <w:ilvl w:val="0"/>
          <w:numId w:val="11"/>
        </w:numPr>
        <w:jc w:val="both"/>
        <w:rPr>
          <w:rFonts w:ascii="Calibri" w:eastAsia="Roboto" w:hAnsi="Calibri" w:cs="Calibri"/>
          <w:sz w:val="22"/>
          <w:szCs w:val="22"/>
        </w:rPr>
      </w:pPr>
      <w:r w:rsidRPr="000C6601">
        <w:rPr>
          <w:rFonts w:ascii="Calibri" w:eastAsia="Roboto" w:hAnsi="Calibri" w:cs="Calibri"/>
          <w:noProof/>
          <w:sz w:val="22"/>
          <w:szCs w:val="22"/>
        </w:rPr>
        <w:drawing>
          <wp:anchor distT="0" distB="0" distL="114300" distR="114300" simplePos="0" relativeHeight="251681820" behindDoc="1" locked="0" layoutInCell="1" allowOverlap="1" wp14:anchorId="04A976FC" wp14:editId="74464955">
            <wp:simplePos x="0" y="0"/>
            <wp:positionH relativeFrom="margin">
              <wp:posOffset>4101465</wp:posOffset>
            </wp:positionH>
            <wp:positionV relativeFrom="paragraph">
              <wp:posOffset>5715</wp:posOffset>
            </wp:positionV>
            <wp:extent cx="2045970" cy="2045970"/>
            <wp:effectExtent l="0" t="0" r="0" b="0"/>
            <wp:wrapTight wrapText="bothSides">
              <wp:wrapPolygon edited="0">
                <wp:start x="0" y="0"/>
                <wp:lineTo x="0" y="21318"/>
                <wp:lineTo x="21318" y="21318"/>
                <wp:lineTo x="21318" y="0"/>
                <wp:lineTo x="0" y="0"/>
              </wp:wrapPolygon>
            </wp:wrapTight>
            <wp:docPr id="5" name="Picture 5" descr="A hand holding a small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 small vial&#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45970" cy="2045970"/>
                    </a:xfrm>
                    <a:prstGeom prst="rect">
                      <a:avLst/>
                    </a:prstGeom>
                  </pic:spPr>
                </pic:pic>
              </a:graphicData>
            </a:graphic>
            <wp14:sizeRelH relativeFrom="margin">
              <wp14:pctWidth>0</wp14:pctWidth>
            </wp14:sizeRelH>
            <wp14:sizeRelV relativeFrom="margin">
              <wp14:pctHeight>0</wp14:pctHeight>
            </wp14:sizeRelV>
          </wp:anchor>
        </w:drawing>
      </w:r>
      <w:r w:rsidRPr="000C6601">
        <w:rPr>
          <w:rFonts w:ascii="Calibri" w:eastAsia="Roboto" w:hAnsi="Calibri" w:cs="Calibri"/>
          <w:b/>
          <w:bCs/>
          <w:sz w:val="22"/>
          <w:szCs w:val="22"/>
        </w:rPr>
        <w:t>Kenya</w:t>
      </w:r>
      <w:r w:rsidRPr="000C6601">
        <w:rPr>
          <w:rFonts w:ascii="Calibri" w:eastAsia="Roboto" w:hAnsi="Calibri" w:cs="Calibri"/>
          <w:sz w:val="22"/>
          <w:szCs w:val="22"/>
        </w:rPr>
        <w:t>:  News about a new twice-yearly HIV prevention shot that will cost about 6,000 shillings, but that does not protect against other infections, drew attention (</w:t>
      </w:r>
      <w:hyperlink r:id="rId107"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108"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109"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Local outlets reported many positive test results in Nairobi and warned that poor salon hygiene during waxing can spread infections (</w:t>
      </w:r>
      <w:hyperlink r:id="rId110"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111"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Concern over rising cases of STIs and advocacy for more sex education at school subjects also generated traction (</w:t>
      </w:r>
      <w:hyperlink r:id="rId112"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 xml:space="preserve">, </w:t>
      </w:r>
      <w:hyperlink r:id="rId113"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 xml:space="preserve">, </w:t>
      </w:r>
      <w:hyperlink r:id="rId114" w:history="1">
        <w:r w:rsidRPr="000C6601">
          <w:rPr>
            <w:rStyle w:val="Hyperlink"/>
            <w:rFonts w:ascii="Calibri" w:eastAsia="Roboto" w:hAnsi="Calibri" w:cs="Calibri"/>
            <w:sz w:val="22"/>
            <w:szCs w:val="22"/>
          </w:rPr>
          <w:t>link8</w:t>
        </w:r>
      </w:hyperlink>
      <w:r w:rsidRPr="000C6601">
        <w:rPr>
          <w:rFonts w:ascii="Calibri" w:eastAsia="Roboto" w:hAnsi="Calibri" w:cs="Calibri"/>
          <w:sz w:val="22"/>
          <w:szCs w:val="22"/>
        </w:rPr>
        <w:t xml:space="preserve">). </w:t>
      </w:r>
    </w:p>
    <w:p w14:paraId="766995CF" w14:textId="77777777" w:rsidR="000C6601" w:rsidRPr="000C6601" w:rsidRDefault="000C6601" w:rsidP="000C6601">
      <w:pPr>
        <w:pStyle w:val="ListParagraph"/>
        <w:jc w:val="both"/>
        <w:rPr>
          <w:rFonts w:ascii="Calibri" w:eastAsia="Roboto" w:hAnsi="Calibri" w:cs="Calibri"/>
          <w:sz w:val="22"/>
          <w:szCs w:val="22"/>
        </w:rPr>
      </w:pPr>
    </w:p>
    <w:p w14:paraId="4BA51937" w14:textId="77777777" w:rsidR="000C6601" w:rsidRPr="000C6601" w:rsidRDefault="000C6601" w:rsidP="000C6601">
      <w:pPr>
        <w:pStyle w:val="ListParagraph"/>
        <w:numPr>
          <w:ilvl w:val="0"/>
          <w:numId w:val="11"/>
        </w:numPr>
        <w:jc w:val="both"/>
        <w:rPr>
          <w:rFonts w:ascii="Calibri" w:eastAsia="Roboto" w:hAnsi="Calibri" w:cs="Calibri"/>
          <w:sz w:val="22"/>
          <w:szCs w:val="22"/>
        </w:rPr>
      </w:pPr>
      <w:r w:rsidRPr="000C6601">
        <w:rPr>
          <w:rFonts w:ascii="Calibri" w:eastAsia="Roboto" w:hAnsi="Calibri" w:cs="Calibri"/>
          <w:b/>
          <w:bCs/>
          <w:sz w:val="22"/>
          <w:szCs w:val="22"/>
        </w:rPr>
        <w:t>South Africa</w:t>
      </w:r>
      <w:r w:rsidRPr="000C6601">
        <w:rPr>
          <w:rFonts w:ascii="Calibri" w:eastAsia="Roboto" w:hAnsi="Calibri" w:cs="Calibri"/>
          <w:sz w:val="22"/>
          <w:szCs w:val="22"/>
        </w:rPr>
        <w:t>: Posts focused on sexually transmitted infections and HIV with influencers and outlets amplifying a ‘color-changing’ condom that claims to flag infections (</w:t>
      </w:r>
      <w:hyperlink r:id="rId115"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116"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xml:space="preserve">, </w:t>
      </w:r>
      <w:hyperlink r:id="rId117"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Other accounts warned about drug-resistant gonorrhea and a recent rise in syphilis cases (</w:t>
      </w:r>
      <w:hyperlink r:id="rId118"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Service messages pushed basics awareness raising and communicated on an AI sexual-health chatbot for youth, and public campaigns distributing condoms and testing (</w:t>
      </w:r>
      <w:hyperlink r:id="rId119"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120" w:history="1">
        <w:r w:rsidRPr="000C6601">
          <w:rPr>
            <w:rStyle w:val="Hyperlink"/>
            <w:rFonts w:ascii="Calibri" w:eastAsia="Roboto" w:hAnsi="Calibri" w:cs="Calibri"/>
            <w:sz w:val="22"/>
            <w:szCs w:val="22"/>
          </w:rPr>
          <w:t>link6</w:t>
        </w:r>
        <w:r w:rsidRPr="000C6601">
          <w:rPr>
            <w:rStyle w:val="Hyperlink"/>
            <w:rFonts w:ascii="Calibri" w:eastAsia="Roboto" w:hAnsi="Calibri" w:cs="Calibri"/>
            <w:color w:val="000000" w:themeColor="text1"/>
            <w:sz w:val="22"/>
            <w:szCs w:val="22"/>
            <w:u w:val="none"/>
          </w:rPr>
          <w:t>)</w:t>
        </w:r>
      </w:hyperlink>
      <w:r w:rsidRPr="000C6601">
        <w:rPr>
          <w:rFonts w:ascii="Calibri" w:eastAsia="Roboto" w:hAnsi="Calibri" w:cs="Calibri"/>
          <w:sz w:val="22"/>
          <w:szCs w:val="22"/>
        </w:rPr>
        <w:t>. Court reporting on a child rape case underscored HIV harm and the need for protections (</w:t>
      </w:r>
      <w:hyperlink r:id="rId121" w:history="1">
        <w:r w:rsidRPr="000C6601">
          <w:rPr>
            <w:rStyle w:val="Hyperlink"/>
            <w:rFonts w:ascii="Calibri" w:eastAsia="Roboto" w:hAnsi="Calibri" w:cs="Calibri"/>
            <w:sz w:val="22"/>
            <w:szCs w:val="22"/>
          </w:rPr>
          <w:t>link7</w:t>
        </w:r>
      </w:hyperlink>
      <w:r w:rsidRPr="000C6601">
        <w:rPr>
          <w:rFonts w:ascii="Calibri" w:eastAsia="Roboto" w:hAnsi="Calibri" w:cs="Calibri"/>
          <w:sz w:val="22"/>
          <w:szCs w:val="22"/>
        </w:rPr>
        <w:t>).</w:t>
      </w:r>
    </w:p>
    <w:p w14:paraId="17C525EE" w14:textId="77777777" w:rsidR="000C6601" w:rsidRPr="000C6601" w:rsidRDefault="000C6601" w:rsidP="000C6601">
      <w:pPr>
        <w:pStyle w:val="ListParagraph"/>
        <w:jc w:val="both"/>
        <w:rPr>
          <w:rFonts w:ascii="Calibri" w:eastAsia="Roboto" w:hAnsi="Calibri" w:cs="Calibri"/>
          <w:sz w:val="22"/>
          <w:szCs w:val="22"/>
        </w:rPr>
      </w:pPr>
    </w:p>
    <w:p w14:paraId="014CD1DD" w14:textId="77777777" w:rsidR="000C6601" w:rsidRPr="000C6601" w:rsidRDefault="000C6601" w:rsidP="000C6601">
      <w:pPr>
        <w:pStyle w:val="ListParagraph"/>
        <w:numPr>
          <w:ilvl w:val="0"/>
          <w:numId w:val="11"/>
        </w:numPr>
        <w:jc w:val="both"/>
        <w:rPr>
          <w:rFonts w:ascii="Calibri" w:eastAsia="Roboto" w:hAnsi="Calibri" w:cs="Calibri"/>
          <w:sz w:val="22"/>
          <w:szCs w:val="22"/>
        </w:rPr>
      </w:pPr>
      <w:r w:rsidRPr="000C6601">
        <w:rPr>
          <w:rFonts w:ascii="Calibri" w:eastAsia="Roboto" w:hAnsi="Calibri" w:cs="Calibri"/>
          <w:b/>
          <w:bCs/>
          <w:sz w:val="22"/>
          <w:szCs w:val="22"/>
        </w:rPr>
        <w:t>Tanzania</w:t>
      </w:r>
      <w:r w:rsidRPr="000C6601">
        <w:rPr>
          <w:rFonts w:ascii="Calibri" w:eastAsia="Roboto" w:hAnsi="Calibri" w:cs="Calibri"/>
          <w:sz w:val="22"/>
          <w:szCs w:val="22"/>
        </w:rPr>
        <w:t>: Online discussion in Tanzania revolved around sexual health education and misconceptions about infections with health influencers sharing advice on testing and prevention while warning that untreated infections can cause serious complications (</w:t>
      </w:r>
      <w:hyperlink r:id="rId122"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123"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The idea of a color-changing condom resurfaced and sparked curiosity online (</w:t>
      </w:r>
      <w:hyperlink r:id="rId124"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Some herbal sellers promoted unverified traditional cures, but other pages emphasized proper hygiene, premarital testing, and open communication to protect women’s health (</w:t>
      </w:r>
      <w:hyperlink r:id="rId125"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126"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127"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w:t>
      </w:r>
    </w:p>
    <w:p w14:paraId="7B1BB9D0" w14:textId="77777777" w:rsidR="000C6601" w:rsidRPr="000C6601" w:rsidRDefault="000C6601" w:rsidP="000C6601">
      <w:pPr>
        <w:pStyle w:val="ListParagraph"/>
        <w:jc w:val="both"/>
        <w:rPr>
          <w:rFonts w:ascii="Calibri" w:eastAsia="Roboto" w:hAnsi="Calibri" w:cs="Calibri"/>
          <w:sz w:val="22"/>
          <w:szCs w:val="22"/>
        </w:rPr>
      </w:pPr>
    </w:p>
    <w:p w14:paraId="71B4590C" w14:textId="77777777" w:rsidR="000C6601" w:rsidRPr="000C6601" w:rsidRDefault="000C6601" w:rsidP="000C6601">
      <w:pPr>
        <w:pStyle w:val="ListParagraph"/>
        <w:numPr>
          <w:ilvl w:val="0"/>
          <w:numId w:val="11"/>
        </w:numPr>
        <w:jc w:val="both"/>
        <w:rPr>
          <w:rFonts w:ascii="Calibri" w:eastAsia="Roboto" w:hAnsi="Calibri" w:cs="Calibri"/>
          <w:sz w:val="22"/>
          <w:szCs w:val="22"/>
        </w:rPr>
      </w:pPr>
      <w:r w:rsidRPr="000C6601">
        <w:rPr>
          <w:rFonts w:ascii="Calibri" w:eastAsia="Roboto" w:hAnsi="Calibri" w:cs="Calibri"/>
          <w:b/>
          <w:bCs/>
          <w:sz w:val="22"/>
          <w:szCs w:val="22"/>
        </w:rPr>
        <w:t>Uganda</w:t>
      </w:r>
      <w:r w:rsidRPr="000C6601">
        <w:rPr>
          <w:rFonts w:ascii="Calibri" w:eastAsia="Roboto" w:hAnsi="Calibri" w:cs="Calibri"/>
          <w:sz w:val="22"/>
          <w:szCs w:val="22"/>
        </w:rPr>
        <w:t>: Debate in Uganda reflected a strong focus on youth awareness and reproductive health, mixing stories of empowerment with persistent service gaps. Posts by young advocates and creators living with HIV gained traction for tackling stigma and promoting openness (</w:t>
      </w:r>
      <w:hyperlink r:id="rId128"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129"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Coverage of hostel life and slum communities underscored vulnerability to unsafe sex and limited access to care (</w:t>
      </w:r>
      <w:hyperlink r:id="rId130"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xml:space="preserve">, </w:t>
      </w:r>
      <w:hyperlink r:id="rId131"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Campaigns led by duty bearers focused on youth leadership, menstrual dignity, and the need for sustained government support amid donor fatigue (</w:t>
      </w:r>
      <w:hyperlink r:id="rId132"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133"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w:t>
      </w:r>
    </w:p>
    <w:p w14:paraId="2EC909BC" w14:textId="77777777" w:rsidR="000C6601" w:rsidRPr="000C6601" w:rsidRDefault="000C6601" w:rsidP="000C6601">
      <w:pPr>
        <w:pStyle w:val="ListParagraph"/>
        <w:jc w:val="both"/>
        <w:rPr>
          <w:rFonts w:ascii="Calibri" w:eastAsia="Roboto" w:hAnsi="Calibri" w:cs="Calibri"/>
          <w:sz w:val="22"/>
          <w:szCs w:val="22"/>
        </w:rPr>
      </w:pPr>
    </w:p>
    <w:p w14:paraId="71874C2F" w14:textId="77777777" w:rsidR="000C6601" w:rsidRPr="000C6601" w:rsidRDefault="000C6601" w:rsidP="000C6601">
      <w:pPr>
        <w:pStyle w:val="ListParagraph"/>
        <w:numPr>
          <w:ilvl w:val="0"/>
          <w:numId w:val="11"/>
        </w:numPr>
        <w:jc w:val="both"/>
        <w:rPr>
          <w:rFonts w:ascii="Calibri" w:eastAsia="Roboto" w:hAnsi="Calibri" w:cs="Calibri"/>
          <w:sz w:val="22"/>
          <w:szCs w:val="22"/>
        </w:rPr>
      </w:pPr>
      <w:r w:rsidRPr="000C6601">
        <w:rPr>
          <w:rFonts w:ascii="Calibri" w:eastAsia="Roboto" w:hAnsi="Calibri" w:cs="Calibri"/>
          <w:b/>
          <w:bCs/>
          <w:sz w:val="22"/>
          <w:szCs w:val="22"/>
        </w:rPr>
        <w:t>Zimbabwe</w:t>
      </w:r>
      <w:r w:rsidRPr="000C6601">
        <w:rPr>
          <w:rFonts w:ascii="Calibri" w:eastAsia="Roboto" w:hAnsi="Calibri" w:cs="Calibri"/>
          <w:sz w:val="22"/>
          <w:szCs w:val="22"/>
        </w:rPr>
        <w:t>: Narratives mixed practical prevention with policy and youth leadership with broad worry over low condom use and rising risk sat alongside reminders to “wrap it up” and get tested (</w:t>
      </w:r>
      <w:hyperlink r:id="rId134"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xml:space="preserve">, </w:t>
      </w:r>
      <w:hyperlink r:id="rId135"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New and upgraded services were pushed into the spotlight, from free walk-in testing to a WhatsApp helper that guides people to care (</w:t>
      </w:r>
      <w:hyperlink r:id="rId136"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Policymakers, advocates and duty bearers pressed for safer systems and better access to care, while a new HIV long-acting injection for prevention drew interest as countries plan ‘real-world’ rollout (</w:t>
      </w:r>
      <w:hyperlink r:id="rId137"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138"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hyperlink r:id="rId139" w:history="1">
        <w:r w:rsidRPr="000C6601">
          <w:rPr>
            <w:rStyle w:val="Hyperlink"/>
            <w:rFonts w:ascii="Calibri" w:eastAsia="Roboto" w:hAnsi="Calibri" w:cs="Calibri"/>
            <w:sz w:val="22"/>
            <w:szCs w:val="22"/>
          </w:rPr>
          <w:t>link6</w:t>
        </w:r>
      </w:hyperlink>
      <w:r w:rsidRPr="000C6601">
        <w:rPr>
          <w:rFonts w:ascii="Calibri" w:eastAsia="Roboto" w:hAnsi="Calibri" w:cs="Calibri"/>
          <w:sz w:val="22"/>
          <w:szCs w:val="22"/>
        </w:rPr>
        <w:t>).</w:t>
      </w:r>
    </w:p>
    <w:p w14:paraId="6E828D93" w14:textId="77777777" w:rsidR="000C6601" w:rsidRPr="000C6601" w:rsidRDefault="000C6601" w:rsidP="000C6601">
      <w:pPr>
        <w:pStyle w:val="ListParagraph"/>
        <w:jc w:val="both"/>
        <w:rPr>
          <w:rFonts w:ascii="Calibri" w:eastAsia="Roboto" w:hAnsi="Calibri" w:cs="Calibri"/>
          <w:sz w:val="22"/>
          <w:szCs w:val="22"/>
        </w:rPr>
      </w:pPr>
    </w:p>
    <w:p w14:paraId="217E2CD3" w14:textId="77777777" w:rsidR="000C6601" w:rsidRPr="000C6601" w:rsidRDefault="000C6601" w:rsidP="000C6601">
      <w:pPr>
        <w:pStyle w:val="ListParagraph"/>
        <w:numPr>
          <w:ilvl w:val="0"/>
          <w:numId w:val="11"/>
        </w:numPr>
        <w:jc w:val="both"/>
        <w:rPr>
          <w:rFonts w:ascii="Calibri" w:eastAsia="Roboto" w:hAnsi="Calibri" w:cs="Calibri"/>
          <w:sz w:val="22"/>
          <w:szCs w:val="22"/>
        </w:rPr>
      </w:pPr>
      <w:r w:rsidRPr="000C6601">
        <w:rPr>
          <w:rFonts w:ascii="Calibri" w:eastAsia="Roboto" w:hAnsi="Calibri" w:cs="Calibri"/>
          <w:b/>
          <w:bCs/>
          <w:sz w:val="22"/>
          <w:szCs w:val="22"/>
        </w:rPr>
        <w:t>Zambia</w:t>
      </w:r>
      <w:r w:rsidRPr="000C6601">
        <w:rPr>
          <w:rFonts w:ascii="Calibri" w:eastAsia="Roboto" w:hAnsi="Calibri" w:cs="Calibri"/>
          <w:sz w:val="22"/>
          <w:szCs w:val="22"/>
        </w:rPr>
        <w:t>: Conversations pushed medical advice via creators who explained why consistent protection matters and why infections can spread even without clear symptoms (</w:t>
      </w:r>
      <w:hyperlink r:id="rId140" w:history="1">
        <w:r w:rsidRPr="000C6601">
          <w:rPr>
            <w:rStyle w:val="Hyperlink"/>
            <w:rFonts w:ascii="Calibri" w:eastAsia="Roboto" w:hAnsi="Calibri" w:cs="Calibri"/>
            <w:sz w:val="22"/>
            <w:szCs w:val="22"/>
          </w:rPr>
          <w:t>link1</w:t>
        </w:r>
      </w:hyperlink>
      <w:r w:rsidRPr="000C6601">
        <w:rPr>
          <w:rFonts w:ascii="Calibri" w:eastAsia="Roboto" w:hAnsi="Calibri" w:cs="Calibri"/>
          <w:sz w:val="22"/>
          <w:szCs w:val="22"/>
        </w:rPr>
        <w:t>). Community voices raised concern over child abuse and harmful myths, keeping public attention on the need for education and accountability (</w:t>
      </w:r>
      <w:hyperlink r:id="rId141" w:history="1">
        <w:r w:rsidRPr="000C6601">
          <w:rPr>
            <w:rStyle w:val="Hyperlink"/>
            <w:rFonts w:ascii="Calibri" w:eastAsia="Roboto" w:hAnsi="Calibri" w:cs="Calibri"/>
            <w:sz w:val="22"/>
            <w:szCs w:val="22"/>
          </w:rPr>
          <w:t>link2</w:t>
        </w:r>
      </w:hyperlink>
      <w:r w:rsidRPr="000C6601">
        <w:rPr>
          <w:rFonts w:ascii="Calibri" w:eastAsia="Roboto" w:hAnsi="Calibri" w:cs="Calibri"/>
          <w:sz w:val="22"/>
          <w:szCs w:val="22"/>
        </w:rPr>
        <w:t>). Health actors highlighted progress through community health assistants, research on infection rates, and sessions helping mothers and daughters discuss prevention and care (</w:t>
      </w:r>
      <w:hyperlink r:id="rId142" w:history="1">
        <w:r w:rsidRPr="000C6601">
          <w:rPr>
            <w:rStyle w:val="Hyperlink"/>
            <w:rFonts w:ascii="Calibri" w:eastAsia="Roboto" w:hAnsi="Calibri" w:cs="Calibri"/>
            <w:sz w:val="22"/>
            <w:szCs w:val="22"/>
          </w:rPr>
          <w:t>link3</w:t>
        </w:r>
      </w:hyperlink>
      <w:r w:rsidRPr="000C6601">
        <w:rPr>
          <w:rFonts w:ascii="Calibri" w:eastAsia="Roboto" w:hAnsi="Calibri" w:cs="Calibri"/>
          <w:sz w:val="22"/>
          <w:szCs w:val="22"/>
        </w:rPr>
        <w:t xml:space="preserve">, </w:t>
      </w:r>
      <w:hyperlink r:id="rId143" w:history="1">
        <w:r w:rsidRPr="000C6601">
          <w:rPr>
            <w:rStyle w:val="Hyperlink"/>
            <w:rFonts w:ascii="Calibri" w:eastAsia="Roboto" w:hAnsi="Calibri" w:cs="Calibri"/>
            <w:sz w:val="22"/>
            <w:szCs w:val="22"/>
          </w:rPr>
          <w:t>link4</w:t>
        </w:r>
      </w:hyperlink>
      <w:r w:rsidRPr="000C6601">
        <w:rPr>
          <w:rFonts w:ascii="Calibri" w:eastAsia="Roboto" w:hAnsi="Calibri" w:cs="Calibri"/>
          <w:sz w:val="22"/>
          <w:szCs w:val="22"/>
        </w:rPr>
        <w:t xml:space="preserve">, </w:t>
      </w:r>
      <w:hyperlink r:id="rId144" w:history="1">
        <w:r w:rsidRPr="000C6601">
          <w:rPr>
            <w:rStyle w:val="Hyperlink"/>
            <w:rFonts w:ascii="Calibri" w:eastAsia="Roboto" w:hAnsi="Calibri" w:cs="Calibri"/>
            <w:sz w:val="22"/>
            <w:szCs w:val="22"/>
          </w:rPr>
          <w:t>link5</w:t>
        </w:r>
      </w:hyperlink>
      <w:r w:rsidRPr="000C6601">
        <w:rPr>
          <w:rFonts w:ascii="Calibri" w:eastAsia="Roboto" w:hAnsi="Calibri" w:cs="Calibri"/>
          <w:sz w:val="22"/>
          <w:szCs w:val="22"/>
        </w:rPr>
        <w:t xml:space="preserve">). </w:t>
      </w:r>
    </w:p>
    <w:p w14:paraId="008A6E34" w14:textId="77777777" w:rsidR="000C6601" w:rsidRPr="000C6601" w:rsidRDefault="000C6601" w:rsidP="000C6601">
      <w:pPr>
        <w:jc w:val="both"/>
        <w:rPr>
          <w:rFonts w:ascii="Calibri" w:hAnsi="Calibri" w:cs="Calibri"/>
          <w:b/>
          <w:bCs/>
          <w:sz w:val="22"/>
          <w:szCs w:val="22"/>
        </w:rPr>
      </w:pPr>
    </w:p>
    <w:p w14:paraId="59B2624F" w14:textId="77777777" w:rsidR="000C6601" w:rsidRPr="000C6601" w:rsidRDefault="000C6601" w:rsidP="000C6601">
      <w:pPr>
        <w:jc w:val="both"/>
        <w:rPr>
          <w:rFonts w:ascii="Calibri" w:hAnsi="Calibri" w:cs="Calibri"/>
          <w:b/>
          <w:bCs/>
          <w:sz w:val="22"/>
          <w:szCs w:val="22"/>
        </w:rPr>
      </w:pPr>
    </w:p>
    <w:p w14:paraId="2B724AFE" w14:textId="77777777" w:rsidR="000C6601" w:rsidRPr="000C6601" w:rsidRDefault="000C6601" w:rsidP="000C6601">
      <w:pPr>
        <w:pStyle w:val="ListParagraph"/>
        <w:numPr>
          <w:ilvl w:val="0"/>
          <w:numId w:val="2"/>
        </w:numPr>
        <w:ind w:left="450"/>
        <w:jc w:val="both"/>
        <w:rPr>
          <w:rFonts w:ascii="Calibri" w:eastAsia="Roboto" w:hAnsi="Calibri" w:cs="Calibri"/>
          <w:b/>
          <w:bCs/>
          <w:sz w:val="22"/>
          <w:szCs w:val="22"/>
        </w:rPr>
      </w:pPr>
      <w:r w:rsidRPr="000C6601">
        <w:rPr>
          <w:rFonts w:ascii="Calibri" w:eastAsia="Roboto" w:hAnsi="Calibri" w:cs="Calibri"/>
          <w:b/>
          <w:bCs/>
          <w:sz w:val="22"/>
          <w:szCs w:val="22"/>
        </w:rPr>
        <w:t>Narratives</w:t>
      </w:r>
    </w:p>
    <w:p w14:paraId="5AB3AC7E" w14:textId="77777777" w:rsidR="000C6601" w:rsidRPr="000C6601" w:rsidRDefault="000C6601" w:rsidP="000C6601">
      <w:pPr>
        <w:jc w:val="both"/>
        <w:rPr>
          <w:rFonts w:ascii="Calibri" w:eastAsia="Roboto" w:hAnsi="Calibri" w:cs="Calibri"/>
          <w:i/>
          <w:iCs/>
          <w:sz w:val="22"/>
          <w:szCs w:val="22"/>
        </w:rPr>
      </w:pPr>
    </w:p>
    <w:p w14:paraId="39ED3CC9"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b/>
          <w:bCs/>
          <w:sz w:val="22"/>
          <w:szCs w:val="22"/>
        </w:rPr>
        <w:t>Summary of results</w:t>
      </w:r>
      <w:r w:rsidRPr="000C6601">
        <w:rPr>
          <w:rFonts w:ascii="Calibri" w:eastAsia="Roboto" w:hAnsi="Calibri" w:cs="Calibri"/>
          <w:sz w:val="22"/>
          <w:szCs w:val="22"/>
        </w:rPr>
        <w:t>: Social media discussions painted two starkly different pictures: one of collective empowerment and another of deep frustration with the failures of institutions charged with protecting sexual and reproductive rights.</w:t>
      </w:r>
    </w:p>
    <w:p w14:paraId="5D41AAC8" w14:textId="77777777" w:rsidR="000C6601" w:rsidRPr="000C6601" w:rsidRDefault="000C6601" w:rsidP="000C6601">
      <w:pPr>
        <w:jc w:val="both"/>
        <w:rPr>
          <w:rFonts w:ascii="Calibri" w:eastAsia="Roboto" w:hAnsi="Calibri" w:cs="Calibri"/>
          <w:sz w:val="22"/>
          <w:szCs w:val="22"/>
        </w:rPr>
      </w:pPr>
    </w:p>
    <w:p w14:paraId="3B41AA9A" w14:textId="77777777" w:rsidR="000C6601" w:rsidRPr="000C6601" w:rsidRDefault="000C6601" w:rsidP="000C6601">
      <w:pPr>
        <w:jc w:val="both"/>
        <w:rPr>
          <w:rFonts w:ascii="Calibri" w:eastAsia="Roboto" w:hAnsi="Calibri" w:cs="Calibri"/>
          <w:i/>
          <w:iCs/>
          <w:sz w:val="22"/>
          <w:szCs w:val="22"/>
        </w:rPr>
      </w:pPr>
      <w:r w:rsidRPr="000C6601">
        <w:rPr>
          <w:rFonts w:ascii="Calibri" w:eastAsia="Roboto" w:hAnsi="Calibri" w:cs="Calibri"/>
          <w:b/>
          <w:bCs/>
          <w:i/>
          <w:iCs/>
          <w:sz w:val="22"/>
          <w:szCs w:val="22"/>
        </w:rPr>
        <w:t>Graph 1</w:t>
      </w:r>
      <w:r w:rsidRPr="000C6601">
        <w:rPr>
          <w:rFonts w:ascii="Calibri" w:eastAsia="Roboto" w:hAnsi="Calibri" w:cs="Calibri"/>
          <w:i/>
          <w:iCs/>
          <w:sz w:val="22"/>
          <w:szCs w:val="22"/>
        </w:rPr>
        <w:t>: Word cloud with sentiment filter</w:t>
      </w:r>
    </w:p>
    <w:p w14:paraId="613A97A8" w14:textId="77777777" w:rsidR="000C6601" w:rsidRPr="000C6601" w:rsidRDefault="000C6601" w:rsidP="000C6601">
      <w:pPr>
        <w:jc w:val="both"/>
        <w:rPr>
          <w:rFonts w:ascii="Calibri" w:hAnsi="Calibri" w:cs="Calibri"/>
          <w:b/>
          <w:bCs/>
          <w:sz w:val="22"/>
          <w:szCs w:val="22"/>
        </w:rPr>
      </w:pPr>
      <w:r w:rsidRPr="000C6601">
        <w:rPr>
          <w:rFonts w:ascii="Calibri" w:hAnsi="Calibri" w:cs="Calibri"/>
          <w:b/>
          <w:bCs/>
          <w:noProof/>
          <w:sz w:val="22"/>
          <w:szCs w:val="22"/>
        </w:rPr>
        <w:drawing>
          <wp:anchor distT="0" distB="0" distL="114300" distR="114300" simplePos="0" relativeHeight="251675676" behindDoc="1" locked="0" layoutInCell="1" allowOverlap="1" wp14:anchorId="47782D07" wp14:editId="5B23B098">
            <wp:simplePos x="0" y="0"/>
            <wp:positionH relativeFrom="margin">
              <wp:posOffset>85090</wp:posOffset>
            </wp:positionH>
            <wp:positionV relativeFrom="paragraph">
              <wp:posOffset>301625</wp:posOffset>
            </wp:positionV>
            <wp:extent cx="6166485" cy="1964690"/>
            <wp:effectExtent l="0" t="0" r="5715" b="0"/>
            <wp:wrapTight wrapText="bothSides">
              <wp:wrapPolygon edited="0">
                <wp:start x="0" y="0"/>
                <wp:lineTo x="0" y="21363"/>
                <wp:lineTo x="21553" y="21363"/>
                <wp:lineTo x="21553" y="0"/>
                <wp:lineTo x="0" y="0"/>
              </wp:wrapPolygon>
            </wp:wrapTight>
            <wp:docPr id="935428335" name="Picture 1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28335" name="Picture 11" descr="A close-up of words&#10;&#10;AI-generated content may be incorrect."/>
                    <pic:cNvPicPr/>
                  </pic:nvPicPr>
                  <pic:blipFill>
                    <a:blip r:embed="rId145">
                      <a:extLst>
                        <a:ext uri="{28A0092B-C50C-407E-A947-70E740481C1C}">
                          <a14:useLocalDpi xmlns:a14="http://schemas.microsoft.com/office/drawing/2010/main" val="0"/>
                        </a:ext>
                      </a:extLst>
                    </a:blip>
                    <a:stretch>
                      <a:fillRect/>
                    </a:stretch>
                  </pic:blipFill>
                  <pic:spPr>
                    <a:xfrm>
                      <a:off x="0" y="0"/>
                      <a:ext cx="6166485" cy="1964690"/>
                    </a:xfrm>
                    <a:prstGeom prst="rect">
                      <a:avLst/>
                    </a:prstGeom>
                  </pic:spPr>
                </pic:pic>
              </a:graphicData>
            </a:graphic>
            <wp14:sizeRelH relativeFrom="margin">
              <wp14:pctWidth>0</wp14:pctWidth>
            </wp14:sizeRelH>
            <wp14:sizeRelV relativeFrom="margin">
              <wp14:pctHeight>0</wp14:pctHeight>
            </wp14:sizeRelV>
          </wp:anchor>
        </w:drawing>
      </w:r>
    </w:p>
    <w:p w14:paraId="1FD8ED56" w14:textId="77777777" w:rsidR="000C6601" w:rsidRPr="000C6601" w:rsidRDefault="000C6601" w:rsidP="000C6601">
      <w:pPr>
        <w:jc w:val="both"/>
        <w:rPr>
          <w:rFonts w:ascii="Calibri" w:hAnsi="Calibri" w:cs="Calibri"/>
          <w:b/>
          <w:bCs/>
          <w:sz w:val="22"/>
          <w:szCs w:val="22"/>
        </w:rPr>
      </w:pPr>
    </w:p>
    <w:p w14:paraId="6015C5E5"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Positive narratives</w:t>
      </w:r>
    </w:p>
    <w:p w14:paraId="3E55D13C" w14:textId="77777777" w:rsidR="000C6601" w:rsidRPr="000C6601" w:rsidRDefault="000C6601" w:rsidP="000C6601">
      <w:pPr>
        <w:jc w:val="both"/>
        <w:rPr>
          <w:rFonts w:ascii="Calibri" w:eastAsia="Roboto" w:hAnsi="Calibri" w:cs="Calibri"/>
          <w:sz w:val="22"/>
          <w:szCs w:val="22"/>
        </w:rPr>
      </w:pPr>
    </w:p>
    <w:p w14:paraId="7D48CBFA"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Positive narratives celebrated inclusion, empowerment, and education advancing SRHR and gender equality across the region:</w:t>
      </w:r>
    </w:p>
    <w:p w14:paraId="6CC62636" w14:textId="77777777" w:rsidR="000C6601" w:rsidRPr="000C6601" w:rsidRDefault="000C6601" w:rsidP="000C6601">
      <w:pPr>
        <w:jc w:val="both"/>
        <w:rPr>
          <w:rFonts w:ascii="Calibri" w:eastAsia="Roboto" w:hAnsi="Calibri" w:cs="Calibri"/>
          <w:sz w:val="22"/>
          <w:szCs w:val="22"/>
          <w:highlight w:val="yellow"/>
        </w:rPr>
      </w:pPr>
    </w:p>
    <w:p w14:paraId="08B4D125" w14:textId="77777777" w:rsidR="000C6601" w:rsidRPr="000C6601" w:rsidRDefault="000C6601" w:rsidP="000C6601">
      <w:pPr>
        <w:pStyle w:val="ListParagraph"/>
        <w:numPr>
          <w:ilvl w:val="0"/>
          <w:numId w:val="12"/>
        </w:numPr>
        <w:jc w:val="both"/>
        <w:rPr>
          <w:rFonts w:ascii="Calibri" w:eastAsia="Roboto" w:hAnsi="Calibri" w:cs="Calibri"/>
          <w:sz w:val="22"/>
          <w:szCs w:val="22"/>
        </w:rPr>
      </w:pPr>
      <w:r w:rsidRPr="000C6601">
        <w:rPr>
          <w:rFonts w:ascii="Calibri" w:eastAsia="Roboto" w:hAnsi="Calibri" w:cs="Calibri"/>
          <w:b/>
          <w:bCs/>
          <w:sz w:val="22"/>
          <w:szCs w:val="22"/>
        </w:rPr>
        <w:lastRenderedPageBreak/>
        <w:t>Burundi</w:t>
      </w:r>
      <w:r w:rsidRPr="000C6601">
        <w:rPr>
          <w:rFonts w:ascii="Calibri" w:eastAsia="Roboto" w:hAnsi="Calibri" w:cs="Calibri"/>
          <w:sz w:val="22"/>
          <w:szCs w:val="22"/>
        </w:rPr>
        <w:t>: UNFPA’s 50th anniversary highlighted progress in maternal health, gender equality, and reproductive rights, while youth groups promoted leadership, peacebuilding, and digital skills for young women and men (</w:t>
      </w:r>
      <w:hyperlink r:id="rId146"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1BC81EBB" w14:textId="77777777" w:rsidR="000C6601" w:rsidRPr="000C6601" w:rsidRDefault="000C6601" w:rsidP="000C6601">
      <w:pPr>
        <w:pStyle w:val="ListParagraph"/>
        <w:numPr>
          <w:ilvl w:val="0"/>
          <w:numId w:val="12"/>
        </w:numPr>
        <w:jc w:val="both"/>
        <w:rPr>
          <w:rFonts w:ascii="Calibri" w:eastAsia="Roboto" w:hAnsi="Calibri" w:cs="Calibri"/>
          <w:sz w:val="22"/>
          <w:szCs w:val="22"/>
        </w:rPr>
      </w:pPr>
      <w:r w:rsidRPr="000C6601">
        <w:rPr>
          <w:rFonts w:ascii="Calibri" w:eastAsia="Roboto" w:hAnsi="Calibri" w:cs="Calibri"/>
          <w:b/>
          <w:bCs/>
          <w:sz w:val="22"/>
          <w:szCs w:val="22"/>
        </w:rPr>
        <w:t>Angola</w:t>
      </w:r>
      <w:r w:rsidRPr="000C6601">
        <w:rPr>
          <w:rFonts w:ascii="Calibri" w:eastAsia="Roboto" w:hAnsi="Calibri" w:cs="Calibri"/>
          <w:sz w:val="22"/>
          <w:szCs w:val="22"/>
        </w:rPr>
        <w:t>: The “</w:t>
      </w:r>
      <w:proofErr w:type="spellStart"/>
      <w:r w:rsidRPr="000C6601">
        <w:rPr>
          <w:rFonts w:ascii="Calibri" w:eastAsia="Roboto" w:hAnsi="Calibri" w:cs="Calibri"/>
          <w:sz w:val="22"/>
          <w:szCs w:val="22"/>
        </w:rPr>
        <w:t>Viver</w:t>
      </w:r>
      <w:proofErr w:type="spellEnd"/>
      <w:r w:rsidRPr="000C6601">
        <w:rPr>
          <w:rFonts w:ascii="Calibri" w:eastAsia="Roboto" w:hAnsi="Calibri" w:cs="Calibri"/>
          <w:sz w:val="22"/>
          <w:szCs w:val="22"/>
        </w:rPr>
        <w:t xml:space="preserve"> e </w:t>
      </w:r>
      <w:proofErr w:type="spellStart"/>
      <w:r w:rsidRPr="000C6601">
        <w:rPr>
          <w:rFonts w:ascii="Calibri" w:eastAsia="Roboto" w:hAnsi="Calibri" w:cs="Calibri"/>
          <w:sz w:val="22"/>
          <w:szCs w:val="22"/>
        </w:rPr>
        <w:t>Crescer</w:t>
      </w:r>
      <w:proofErr w:type="spellEnd"/>
      <w:r w:rsidRPr="000C6601">
        <w:rPr>
          <w:rFonts w:ascii="Calibri" w:eastAsia="Roboto" w:hAnsi="Calibri" w:cs="Calibri"/>
          <w:sz w:val="22"/>
          <w:szCs w:val="22"/>
        </w:rPr>
        <w:t xml:space="preserve"> com </w:t>
      </w:r>
      <w:proofErr w:type="spellStart"/>
      <w:r w:rsidRPr="000C6601">
        <w:rPr>
          <w:rFonts w:ascii="Calibri" w:eastAsia="Roboto" w:hAnsi="Calibri" w:cs="Calibri"/>
          <w:sz w:val="22"/>
          <w:szCs w:val="22"/>
        </w:rPr>
        <w:t>Dignidade</w:t>
      </w:r>
      <w:proofErr w:type="spellEnd"/>
      <w:r w:rsidRPr="000C6601">
        <w:rPr>
          <w:rFonts w:ascii="Calibri" w:eastAsia="Roboto" w:hAnsi="Calibri" w:cs="Calibri"/>
          <w:sz w:val="22"/>
          <w:szCs w:val="22"/>
        </w:rPr>
        <w:t>” campaign combined sexual education and early-pregnancy prevention with hygiene-kit distribution to promote responsibility and self-care among adolescents (</w:t>
      </w:r>
      <w:hyperlink r:id="rId147"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674FBECD" w14:textId="77777777" w:rsidR="000C6601" w:rsidRPr="000C6601" w:rsidRDefault="000C6601" w:rsidP="000C6601">
      <w:pPr>
        <w:pStyle w:val="ListParagraph"/>
        <w:numPr>
          <w:ilvl w:val="0"/>
          <w:numId w:val="12"/>
        </w:numPr>
        <w:jc w:val="both"/>
        <w:rPr>
          <w:rFonts w:ascii="Calibri" w:eastAsia="Roboto" w:hAnsi="Calibri" w:cs="Calibri"/>
          <w:sz w:val="22"/>
          <w:szCs w:val="22"/>
        </w:rPr>
      </w:pPr>
      <w:r w:rsidRPr="000C6601">
        <w:rPr>
          <w:rFonts w:ascii="Calibri" w:eastAsia="Roboto" w:hAnsi="Calibri" w:cs="Calibri"/>
          <w:b/>
          <w:bCs/>
          <w:sz w:val="22"/>
          <w:szCs w:val="22"/>
        </w:rPr>
        <w:t>Uganda</w:t>
      </w:r>
      <w:r w:rsidRPr="000C6601">
        <w:rPr>
          <w:rFonts w:ascii="Calibri" w:eastAsia="Roboto" w:hAnsi="Calibri" w:cs="Calibri"/>
          <w:sz w:val="22"/>
          <w:szCs w:val="22"/>
        </w:rPr>
        <w:t>: Individual users celebrated the “Vote for Girls Empowerment” campaign, which encourages girls’ leadership, education, and participation in decision-making (</w:t>
      </w:r>
      <w:hyperlink r:id="rId148"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 xml:space="preserve">). </w:t>
      </w:r>
    </w:p>
    <w:p w14:paraId="7957BAA0" w14:textId="77777777" w:rsidR="000C6601" w:rsidRPr="000C6601" w:rsidRDefault="000C6601" w:rsidP="000C6601">
      <w:pPr>
        <w:pStyle w:val="ListParagraph"/>
        <w:numPr>
          <w:ilvl w:val="0"/>
          <w:numId w:val="12"/>
        </w:numPr>
        <w:jc w:val="both"/>
        <w:rPr>
          <w:rFonts w:ascii="Calibri" w:eastAsia="Roboto" w:hAnsi="Calibri" w:cs="Calibri"/>
          <w:sz w:val="22"/>
          <w:szCs w:val="22"/>
        </w:rPr>
      </w:pPr>
      <w:r w:rsidRPr="000C6601">
        <w:rPr>
          <w:rFonts w:ascii="Calibri" w:eastAsia="Roboto" w:hAnsi="Calibri" w:cs="Calibri"/>
          <w:b/>
          <w:bCs/>
          <w:sz w:val="22"/>
          <w:szCs w:val="22"/>
        </w:rPr>
        <w:t>South Africa</w:t>
      </w:r>
      <w:r w:rsidRPr="000C6601">
        <w:rPr>
          <w:rFonts w:ascii="Calibri" w:eastAsia="Roboto" w:hAnsi="Calibri" w:cs="Calibri"/>
          <w:sz w:val="22"/>
          <w:szCs w:val="22"/>
        </w:rPr>
        <w:t>: Conversations around queer representation in media celebrated inclusivity and self-acceptance, broadening dialogue on identity and belonging (</w:t>
      </w:r>
      <w:hyperlink r:id="rId149"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359F8B81" w14:textId="77777777" w:rsidR="000C6601" w:rsidRPr="000C6601" w:rsidRDefault="000C6601" w:rsidP="000C6601">
      <w:pPr>
        <w:ind w:left="360"/>
        <w:jc w:val="both"/>
        <w:rPr>
          <w:rFonts w:ascii="Calibri" w:eastAsia="Roboto" w:hAnsi="Calibri" w:cs="Calibri"/>
          <w:sz w:val="22"/>
          <w:szCs w:val="22"/>
        </w:rPr>
      </w:pPr>
    </w:p>
    <w:p w14:paraId="44B7A59C"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Negative narratives</w:t>
      </w:r>
    </w:p>
    <w:p w14:paraId="54593207" w14:textId="77777777" w:rsidR="000C6601" w:rsidRPr="000C6601" w:rsidRDefault="000C6601" w:rsidP="000C6601">
      <w:pPr>
        <w:jc w:val="both"/>
        <w:rPr>
          <w:rFonts w:ascii="Calibri" w:eastAsia="Roboto" w:hAnsi="Calibri" w:cs="Calibri"/>
          <w:b/>
          <w:bCs/>
          <w:sz w:val="22"/>
          <w:szCs w:val="22"/>
        </w:rPr>
      </w:pPr>
    </w:p>
    <w:p w14:paraId="7CE12702" w14:textId="77777777" w:rsidR="000C6601" w:rsidRPr="000C6601" w:rsidRDefault="000C6601" w:rsidP="000C6601">
      <w:pPr>
        <w:jc w:val="both"/>
        <w:rPr>
          <w:rFonts w:ascii="Calibri" w:eastAsia="Roboto" w:hAnsi="Calibri" w:cs="Calibri"/>
          <w:i/>
          <w:iCs/>
          <w:sz w:val="22"/>
          <w:szCs w:val="22"/>
        </w:rPr>
      </w:pPr>
      <w:r w:rsidRPr="000C6601">
        <w:rPr>
          <w:rFonts w:ascii="Calibri" w:eastAsia="Roboto" w:hAnsi="Calibri" w:cs="Calibri"/>
          <w:b/>
          <w:bCs/>
          <w:sz w:val="22"/>
          <w:szCs w:val="22"/>
        </w:rPr>
        <w:t>Negative narratives</w:t>
      </w:r>
      <w:r w:rsidRPr="000C6601">
        <w:rPr>
          <w:rFonts w:ascii="Calibri" w:eastAsia="Roboto" w:hAnsi="Calibri" w:cs="Calibri"/>
          <w:sz w:val="22"/>
          <w:szCs w:val="22"/>
        </w:rPr>
        <w:t xml:space="preserve"> exposed widespread sexual abuse, institutional failure, and community outrage across the region:</w:t>
      </w:r>
    </w:p>
    <w:p w14:paraId="64A26A37" w14:textId="77777777" w:rsidR="000C6601" w:rsidRPr="000C6601" w:rsidRDefault="000C6601" w:rsidP="000C6601">
      <w:pPr>
        <w:pStyle w:val="ListParagraph"/>
        <w:numPr>
          <w:ilvl w:val="0"/>
          <w:numId w:val="13"/>
        </w:numPr>
        <w:jc w:val="both"/>
        <w:rPr>
          <w:rFonts w:ascii="Calibri" w:eastAsia="Roboto" w:hAnsi="Calibri" w:cs="Calibri"/>
          <w:sz w:val="22"/>
          <w:szCs w:val="22"/>
        </w:rPr>
      </w:pPr>
      <w:r w:rsidRPr="000C6601">
        <w:rPr>
          <w:rFonts w:ascii="Calibri" w:eastAsia="Roboto" w:hAnsi="Calibri" w:cs="Calibri"/>
          <w:noProof/>
          <w:sz w:val="22"/>
          <w:szCs w:val="22"/>
        </w:rPr>
        <w:drawing>
          <wp:anchor distT="0" distB="0" distL="114300" distR="114300" simplePos="0" relativeHeight="251676700" behindDoc="1" locked="0" layoutInCell="1" allowOverlap="1" wp14:anchorId="677074D3" wp14:editId="603EB8D0">
            <wp:simplePos x="0" y="0"/>
            <wp:positionH relativeFrom="margin">
              <wp:align>right</wp:align>
            </wp:positionH>
            <wp:positionV relativeFrom="paragraph">
              <wp:posOffset>37647</wp:posOffset>
            </wp:positionV>
            <wp:extent cx="2092960" cy="1858010"/>
            <wp:effectExtent l="0" t="0" r="2540" b="8890"/>
            <wp:wrapTight wrapText="bothSides">
              <wp:wrapPolygon edited="0">
                <wp:start x="0" y="0"/>
                <wp:lineTo x="0" y="21482"/>
                <wp:lineTo x="21430" y="21482"/>
                <wp:lineTo x="21430" y="0"/>
                <wp:lineTo x="0" y="0"/>
              </wp:wrapPolygon>
            </wp:wrapTight>
            <wp:docPr id="228333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24829" name="Picture 13"/>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92960" cy="1858010"/>
                    </a:xfrm>
                    <a:prstGeom prst="rect">
                      <a:avLst/>
                    </a:prstGeom>
                  </pic:spPr>
                </pic:pic>
              </a:graphicData>
            </a:graphic>
            <wp14:sizeRelH relativeFrom="margin">
              <wp14:pctWidth>0</wp14:pctWidth>
            </wp14:sizeRelH>
            <wp14:sizeRelV relativeFrom="margin">
              <wp14:pctHeight>0</wp14:pctHeight>
            </wp14:sizeRelV>
          </wp:anchor>
        </w:drawing>
      </w:r>
      <w:r w:rsidRPr="000C6601">
        <w:rPr>
          <w:rFonts w:ascii="Calibri" w:eastAsia="Roboto" w:hAnsi="Calibri" w:cs="Calibri"/>
          <w:b/>
          <w:bCs/>
          <w:sz w:val="22"/>
          <w:szCs w:val="22"/>
        </w:rPr>
        <w:t>South Africa</w:t>
      </w:r>
      <w:r w:rsidRPr="000C6601">
        <w:rPr>
          <w:rFonts w:ascii="Calibri" w:eastAsia="Roboto" w:hAnsi="Calibri" w:cs="Calibri"/>
          <w:sz w:val="22"/>
          <w:szCs w:val="22"/>
        </w:rPr>
        <w:t>: Reports of teachers at St John’s College in Mthatha impregnating students triggered national anger and renewed debate on systemic neglect in schools (</w:t>
      </w:r>
      <w:hyperlink r:id="rId151"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 Posts also condemned parental silence and community complicity in child abuse cases, calling for stronger accountability (</w:t>
      </w:r>
      <w:hyperlink r:id="rId152"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45D1AECD" w14:textId="77777777" w:rsidR="000C6601" w:rsidRPr="000C6601" w:rsidRDefault="000C6601" w:rsidP="000C6601">
      <w:pPr>
        <w:pStyle w:val="ListParagraph"/>
        <w:numPr>
          <w:ilvl w:val="0"/>
          <w:numId w:val="13"/>
        </w:numPr>
        <w:jc w:val="both"/>
        <w:rPr>
          <w:rFonts w:ascii="Calibri" w:eastAsia="Roboto" w:hAnsi="Calibri" w:cs="Calibri"/>
          <w:sz w:val="22"/>
          <w:szCs w:val="22"/>
        </w:rPr>
      </w:pPr>
      <w:r w:rsidRPr="000C6601">
        <w:rPr>
          <w:rFonts w:ascii="Calibri" w:eastAsia="Roboto" w:hAnsi="Calibri" w:cs="Calibri"/>
          <w:b/>
          <w:bCs/>
          <w:noProof/>
          <w:sz w:val="22"/>
          <w:szCs w:val="22"/>
        </w:rPr>
        <w:t>Kenya</w:t>
      </w:r>
      <w:r w:rsidRPr="000C6601">
        <w:rPr>
          <w:rFonts w:ascii="Calibri" w:eastAsia="Roboto" w:hAnsi="Calibri" w:cs="Calibri"/>
          <w:sz w:val="22"/>
          <w:szCs w:val="22"/>
        </w:rPr>
        <w:t>: Public outcry followed the arrest of a youth football coach accused of defiling a 12-year-old player and new allegations of abuse in Emali schools, with users demanding justice and institutional oversight (</w:t>
      </w:r>
      <w:hyperlink r:id="rId153"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182BBAC1" w14:textId="77777777" w:rsidR="000C6601" w:rsidRPr="000C6601" w:rsidRDefault="000C6601" w:rsidP="000C6601">
      <w:pPr>
        <w:pStyle w:val="ListParagraph"/>
        <w:numPr>
          <w:ilvl w:val="0"/>
          <w:numId w:val="13"/>
        </w:numPr>
        <w:jc w:val="both"/>
        <w:rPr>
          <w:rFonts w:ascii="Calibri" w:eastAsia="Roboto" w:hAnsi="Calibri" w:cs="Calibri"/>
          <w:sz w:val="22"/>
          <w:szCs w:val="22"/>
        </w:rPr>
      </w:pPr>
      <w:r w:rsidRPr="000C6601">
        <w:rPr>
          <w:rFonts w:ascii="Calibri" w:eastAsia="Roboto" w:hAnsi="Calibri" w:cs="Calibri"/>
          <w:b/>
          <w:bCs/>
          <w:sz w:val="22"/>
          <w:szCs w:val="22"/>
        </w:rPr>
        <w:t>Uganda</w:t>
      </w:r>
      <w:r w:rsidRPr="000C6601">
        <w:rPr>
          <w:rFonts w:ascii="Calibri" w:eastAsia="Roboto" w:hAnsi="Calibri" w:cs="Calibri"/>
          <w:sz w:val="22"/>
          <w:szCs w:val="22"/>
        </w:rPr>
        <w:t>: Investigation around the “Predators on the Pitch” reignited concern over sexual abuse in African football and the lack of effective protection mechanisms (</w:t>
      </w:r>
      <w:hyperlink r:id="rId154"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60A82E24" w14:textId="77777777" w:rsidR="000C6601" w:rsidRPr="000C6601" w:rsidRDefault="000C6601" w:rsidP="000C6601">
      <w:pPr>
        <w:pStyle w:val="ListParagraph"/>
        <w:numPr>
          <w:ilvl w:val="0"/>
          <w:numId w:val="13"/>
        </w:numPr>
        <w:jc w:val="both"/>
        <w:rPr>
          <w:rFonts w:ascii="Calibri" w:eastAsia="Roboto" w:hAnsi="Calibri" w:cs="Calibri"/>
          <w:sz w:val="22"/>
          <w:szCs w:val="22"/>
        </w:rPr>
      </w:pPr>
      <w:r w:rsidRPr="000C6601">
        <w:rPr>
          <w:rFonts w:ascii="Calibri" w:eastAsia="Roboto" w:hAnsi="Calibri" w:cs="Calibri"/>
          <w:b/>
          <w:bCs/>
          <w:sz w:val="22"/>
          <w:szCs w:val="22"/>
        </w:rPr>
        <w:t>Botswana</w:t>
      </w:r>
      <w:r w:rsidRPr="000C6601">
        <w:rPr>
          <w:rFonts w:ascii="Calibri" w:eastAsia="Roboto" w:hAnsi="Calibri" w:cs="Calibri"/>
          <w:sz w:val="22"/>
          <w:szCs w:val="22"/>
        </w:rPr>
        <w:t>: The “Forgive Me Too” courtroom case revealed prolonged child sexual abuse and emotional trauma, prompting public debate on legal protection and survivor justice (</w:t>
      </w:r>
      <w:hyperlink r:id="rId155" w:history="1">
        <w:r w:rsidRPr="000C6601">
          <w:rPr>
            <w:rStyle w:val="Hyperlink"/>
            <w:rFonts w:ascii="Calibri" w:eastAsia="Roboto" w:hAnsi="Calibri" w:cs="Calibri"/>
            <w:sz w:val="22"/>
            <w:szCs w:val="22"/>
          </w:rPr>
          <w:t>link</w:t>
        </w:r>
      </w:hyperlink>
      <w:r w:rsidRPr="000C6601">
        <w:rPr>
          <w:rFonts w:ascii="Calibri" w:eastAsia="Roboto" w:hAnsi="Calibri" w:cs="Calibri"/>
          <w:sz w:val="22"/>
          <w:szCs w:val="22"/>
        </w:rPr>
        <w:t>).</w:t>
      </w:r>
    </w:p>
    <w:p w14:paraId="2EFF057A" w14:textId="77777777" w:rsidR="000C6601" w:rsidRPr="000C6601" w:rsidRDefault="000C6601" w:rsidP="000C6601">
      <w:pPr>
        <w:jc w:val="both"/>
        <w:rPr>
          <w:rFonts w:ascii="Calibri" w:eastAsia="Roboto" w:hAnsi="Calibri" w:cs="Calibri"/>
          <w:sz w:val="22"/>
          <w:szCs w:val="22"/>
        </w:rPr>
      </w:pPr>
    </w:p>
    <w:p w14:paraId="0881F077" w14:textId="77777777" w:rsidR="000C6601" w:rsidRPr="000C6601" w:rsidRDefault="000C6601" w:rsidP="000C6601">
      <w:pPr>
        <w:jc w:val="both"/>
        <w:rPr>
          <w:rFonts w:ascii="Calibri" w:eastAsia="Roboto" w:hAnsi="Calibri" w:cs="Calibri"/>
          <w:sz w:val="22"/>
          <w:szCs w:val="22"/>
        </w:rPr>
      </w:pPr>
    </w:p>
    <w:p w14:paraId="7BF2C238" w14:textId="77777777" w:rsidR="000C6601" w:rsidRPr="000C6601" w:rsidRDefault="000C6601" w:rsidP="000C6601">
      <w:pPr>
        <w:jc w:val="both"/>
        <w:rPr>
          <w:rFonts w:ascii="Calibri" w:eastAsia="Roboto" w:hAnsi="Calibri" w:cs="Calibri"/>
          <w:b/>
          <w:bCs/>
          <w:sz w:val="22"/>
          <w:szCs w:val="22"/>
          <w:lang w:eastAsia="en-US"/>
        </w:rPr>
      </w:pPr>
      <w:r w:rsidRPr="000C6601">
        <w:rPr>
          <w:rFonts w:ascii="Calibri" w:eastAsia="Roboto" w:hAnsi="Calibri" w:cs="Calibri"/>
          <w:b/>
          <w:bCs/>
          <w:sz w:val="22"/>
          <w:szCs w:val="22"/>
          <w:lang w:eastAsia="en-US"/>
        </w:rPr>
        <w:t xml:space="preserve">Misconceptions and Disinformation </w:t>
      </w:r>
    </w:p>
    <w:p w14:paraId="2B11D901" w14:textId="77777777" w:rsidR="000C6601" w:rsidRPr="000C6601" w:rsidRDefault="000C6601" w:rsidP="000C6601">
      <w:pPr>
        <w:jc w:val="both"/>
        <w:rPr>
          <w:rFonts w:ascii="Calibri" w:eastAsia="Roboto" w:hAnsi="Calibri" w:cs="Calibri"/>
          <w:b/>
          <w:bCs/>
          <w:sz w:val="22"/>
          <w:szCs w:val="22"/>
          <w:lang w:eastAsia="en-US"/>
        </w:rPr>
      </w:pPr>
    </w:p>
    <w:p w14:paraId="66BEBC2D" w14:textId="77777777" w:rsidR="000C6601" w:rsidRPr="000C6601" w:rsidRDefault="000C6601" w:rsidP="000C6601">
      <w:pPr>
        <w:jc w:val="both"/>
        <w:rPr>
          <w:rFonts w:ascii="Calibri" w:eastAsia="Roboto" w:hAnsi="Calibri" w:cs="Calibri"/>
          <w:sz w:val="22"/>
          <w:szCs w:val="22"/>
          <w:lang w:eastAsia="en-US"/>
        </w:rPr>
      </w:pPr>
      <w:r w:rsidRPr="000C6601">
        <w:rPr>
          <w:rFonts w:ascii="Calibri" w:eastAsia="Roboto" w:hAnsi="Calibri" w:cs="Calibri"/>
          <w:sz w:val="22"/>
          <w:szCs w:val="22"/>
          <w:lang w:eastAsia="en-US"/>
        </w:rPr>
        <w:t>Misleading claims and unscientific beliefs regarding sexual and reproductive health circulated, often disguised as cultural advice or natural remedies.</w:t>
      </w:r>
    </w:p>
    <w:p w14:paraId="3E45E8C2" w14:textId="77777777" w:rsidR="000C6601" w:rsidRPr="000C6601" w:rsidRDefault="000C6601" w:rsidP="000C6601">
      <w:pPr>
        <w:jc w:val="both"/>
        <w:rPr>
          <w:rFonts w:ascii="Calibri" w:eastAsia="Roboto" w:hAnsi="Calibri" w:cs="Calibri"/>
          <w:sz w:val="22"/>
          <w:szCs w:val="22"/>
          <w:lang w:eastAsia="en-US"/>
        </w:rPr>
      </w:pPr>
    </w:p>
    <w:p w14:paraId="1AFF2F39" w14:textId="77777777" w:rsidR="000C6601" w:rsidRPr="000C6601" w:rsidRDefault="000C6601" w:rsidP="000C6601">
      <w:pPr>
        <w:pStyle w:val="ListParagraph"/>
        <w:numPr>
          <w:ilvl w:val="0"/>
          <w:numId w:val="14"/>
        </w:numPr>
        <w:jc w:val="both"/>
        <w:rPr>
          <w:rFonts w:ascii="Calibri" w:eastAsia="Roboto" w:hAnsi="Calibri" w:cs="Calibri"/>
          <w:i/>
          <w:iCs/>
          <w:sz w:val="22"/>
          <w:szCs w:val="22"/>
        </w:rPr>
      </w:pPr>
      <w:r w:rsidRPr="000C6601">
        <w:rPr>
          <w:rFonts w:ascii="Calibri" w:eastAsia="Roboto" w:hAnsi="Calibri" w:cs="Calibri"/>
          <w:b/>
          <w:bCs/>
          <w:noProof/>
          <w:sz w:val="22"/>
          <w:szCs w:val="22"/>
        </w:rPr>
        <w:t>Tanzania, Kenya &amp; Ethiopia</w:t>
      </w:r>
      <w:r w:rsidRPr="000C6601">
        <w:rPr>
          <w:rFonts w:ascii="Calibri" w:eastAsia="Roboto" w:hAnsi="Calibri" w:cs="Calibri"/>
          <w:noProof/>
          <w:sz w:val="22"/>
          <w:szCs w:val="22"/>
        </w:rPr>
        <w:t>: TikTok pages promoted natural and ‘home’ remedies claiming that it enhances ‘sexual health’ and fertility (</w:t>
      </w:r>
      <w:hyperlink r:id="rId156" w:history="1">
        <w:r w:rsidRPr="000C6601">
          <w:rPr>
            <w:rStyle w:val="Hyperlink"/>
            <w:rFonts w:ascii="Calibri" w:eastAsia="Roboto" w:hAnsi="Calibri" w:cs="Calibri"/>
            <w:noProof/>
            <w:sz w:val="22"/>
            <w:szCs w:val="22"/>
          </w:rPr>
          <w:t>link</w:t>
        </w:r>
      </w:hyperlink>
      <w:r w:rsidRPr="000C6601">
        <w:rPr>
          <w:rStyle w:val="Hyperlink"/>
          <w:rFonts w:ascii="Calibri" w:eastAsia="Roboto" w:hAnsi="Calibri" w:cs="Calibri"/>
          <w:noProof/>
          <w:sz w:val="22"/>
          <w:szCs w:val="22"/>
        </w:rPr>
        <w:t>1</w:t>
      </w:r>
      <w:r w:rsidRPr="000C6601">
        <w:rPr>
          <w:rStyle w:val="Hyperlink"/>
          <w:rFonts w:ascii="Calibri" w:eastAsia="Roboto" w:hAnsi="Calibri" w:cs="Calibri"/>
          <w:noProof/>
          <w:sz w:val="22"/>
          <w:szCs w:val="22"/>
          <w:u w:val="none"/>
        </w:rPr>
        <w:t xml:space="preserve">, </w:t>
      </w:r>
      <w:hyperlink r:id="rId157" w:history="1">
        <w:r w:rsidRPr="000C6601">
          <w:rPr>
            <w:rStyle w:val="Hyperlink"/>
            <w:rFonts w:ascii="Calibri" w:eastAsia="Roboto" w:hAnsi="Calibri" w:cs="Calibri"/>
            <w:noProof/>
            <w:sz w:val="22"/>
            <w:szCs w:val="22"/>
          </w:rPr>
          <w:t>link2</w:t>
        </w:r>
      </w:hyperlink>
      <w:r w:rsidRPr="000C6601">
        <w:rPr>
          <w:rFonts w:ascii="Calibri" w:eastAsia="Roboto" w:hAnsi="Calibri" w:cs="Calibri"/>
          <w:noProof/>
          <w:sz w:val="22"/>
          <w:szCs w:val="22"/>
        </w:rPr>
        <w:t xml:space="preserve"> , </w:t>
      </w:r>
      <w:hyperlink r:id="rId158" w:history="1">
        <w:r w:rsidRPr="000C6601">
          <w:rPr>
            <w:rStyle w:val="Hyperlink"/>
            <w:rFonts w:ascii="Calibri" w:eastAsia="Roboto" w:hAnsi="Calibri" w:cs="Calibri"/>
            <w:noProof/>
            <w:sz w:val="22"/>
            <w:szCs w:val="22"/>
          </w:rPr>
          <w:t>link3</w:t>
        </w:r>
      </w:hyperlink>
      <w:r w:rsidRPr="000C6601">
        <w:rPr>
          <w:rFonts w:ascii="Calibri" w:eastAsia="Roboto" w:hAnsi="Calibri" w:cs="Calibri"/>
          <w:noProof/>
          <w:sz w:val="22"/>
          <w:szCs w:val="22"/>
        </w:rPr>
        <w:t xml:space="preserve">). </w:t>
      </w:r>
    </w:p>
    <w:p w14:paraId="4AC361E4" w14:textId="77777777" w:rsidR="000C6601" w:rsidRPr="000C6601" w:rsidRDefault="000C6601" w:rsidP="000C6601">
      <w:pPr>
        <w:jc w:val="both"/>
        <w:rPr>
          <w:rFonts w:ascii="Calibri" w:eastAsia="Roboto" w:hAnsi="Calibri" w:cs="Calibri"/>
          <w:i/>
          <w:iCs/>
          <w:sz w:val="22"/>
          <w:szCs w:val="22"/>
        </w:rPr>
      </w:pPr>
    </w:p>
    <w:p w14:paraId="448F4CE8" w14:textId="77777777" w:rsidR="000C6601" w:rsidRPr="000C6601" w:rsidRDefault="000C6601" w:rsidP="000C6601">
      <w:pPr>
        <w:jc w:val="both"/>
        <w:rPr>
          <w:rFonts w:ascii="Calibri" w:hAnsi="Calibri" w:cs="Calibri"/>
          <w:b/>
          <w:bCs/>
          <w:sz w:val="22"/>
          <w:szCs w:val="22"/>
        </w:rPr>
      </w:pPr>
    </w:p>
    <w:p w14:paraId="48863B65" w14:textId="77777777" w:rsidR="000C6601" w:rsidRPr="000C6601" w:rsidRDefault="000C6601" w:rsidP="000C6601">
      <w:pPr>
        <w:pStyle w:val="ListParagraph"/>
        <w:numPr>
          <w:ilvl w:val="0"/>
          <w:numId w:val="2"/>
        </w:numPr>
        <w:ind w:left="450"/>
        <w:jc w:val="both"/>
        <w:rPr>
          <w:rFonts w:ascii="Calibri" w:eastAsia="Roboto" w:hAnsi="Calibri" w:cs="Calibri"/>
          <w:b/>
          <w:bCs/>
          <w:sz w:val="22"/>
          <w:szCs w:val="22"/>
        </w:rPr>
      </w:pPr>
      <w:r w:rsidRPr="000C6601">
        <w:rPr>
          <w:rFonts w:ascii="Calibri" w:eastAsia="Roboto" w:hAnsi="Calibri" w:cs="Calibri"/>
          <w:b/>
          <w:bCs/>
          <w:sz w:val="22"/>
          <w:szCs w:val="22"/>
        </w:rPr>
        <w:t>Influential stakeholders</w:t>
      </w:r>
    </w:p>
    <w:p w14:paraId="60A166BC" w14:textId="77777777" w:rsidR="000C6601" w:rsidRPr="000C6601" w:rsidRDefault="000C6601" w:rsidP="000C6601">
      <w:pPr>
        <w:jc w:val="both"/>
        <w:rPr>
          <w:rFonts w:ascii="Calibri" w:hAnsi="Calibri" w:cs="Calibri"/>
          <w:b/>
          <w:bCs/>
          <w:sz w:val="22"/>
          <w:szCs w:val="22"/>
        </w:rPr>
      </w:pPr>
    </w:p>
    <w:p w14:paraId="2AEF1A5B" w14:textId="77777777" w:rsidR="000C6601" w:rsidRPr="000C6601" w:rsidRDefault="000C6601" w:rsidP="000C6601">
      <w:pPr>
        <w:jc w:val="both"/>
        <w:rPr>
          <w:rFonts w:ascii="Calibri" w:hAnsi="Calibri" w:cs="Calibri"/>
          <w:sz w:val="22"/>
          <w:szCs w:val="22"/>
          <w:lang w:eastAsia="en-US"/>
        </w:rPr>
      </w:pPr>
      <w:r w:rsidRPr="000C6601">
        <w:rPr>
          <w:rFonts w:ascii="Calibri" w:eastAsia="Roboto" w:hAnsi="Calibri" w:cs="Calibri"/>
          <w:i/>
          <w:iCs/>
          <w:sz w:val="22"/>
          <w:szCs w:val="22"/>
          <w:u w:val="single"/>
        </w:rPr>
        <w:t>Key question</w:t>
      </w:r>
      <w:r w:rsidRPr="000C6601">
        <w:rPr>
          <w:rFonts w:ascii="Calibri" w:eastAsia="Roboto" w:hAnsi="Calibri" w:cs="Calibri"/>
          <w:i/>
          <w:iCs/>
          <w:sz w:val="22"/>
          <w:szCs w:val="22"/>
        </w:rPr>
        <w:t xml:space="preserve">: Which individuals and entities are shaping the debate on </w:t>
      </w:r>
      <w:r w:rsidRPr="000C6601">
        <w:rPr>
          <w:rFonts w:ascii="Calibri" w:hAnsi="Calibri" w:cs="Calibri"/>
          <w:sz w:val="22"/>
          <w:szCs w:val="22"/>
          <w:lang w:eastAsia="en-US"/>
        </w:rPr>
        <w:t>SRHR?</w:t>
      </w:r>
    </w:p>
    <w:p w14:paraId="31D2E9A7" w14:textId="77777777" w:rsidR="000C6601" w:rsidRPr="000C6601" w:rsidRDefault="000C6601" w:rsidP="000C6601">
      <w:pPr>
        <w:jc w:val="both"/>
        <w:rPr>
          <w:rFonts w:ascii="Calibri" w:eastAsia="Roboto" w:hAnsi="Calibri" w:cs="Calibri"/>
          <w:i/>
          <w:iCs/>
          <w:sz w:val="22"/>
          <w:szCs w:val="22"/>
        </w:rPr>
      </w:pPr>
    </w:p>
    <w:p w14:paraId="035A8849" w14:textId="77777777" w:rsidR="000C6601" w:rsidRPr="000C6601" w:rsidRDefault="000C6601" w:rsidP="000C6601">
      <w:pPr>
        <w:jc w:val="both"/>
        <w:rPr>
          <w:rFonts w:ascii="Calibri" w:eastAsia="Roboto" w:hAnsi="Calibri" w:cs="Calibri"/>
          <w:b/>
          <w:bCs/>
          <w:i/>
          <w:iCs/>
          <w:sz w:val="22"/>
          <w:szCs w:val="22"/>
        </w:rPr>
      </w:pPr>
      <w:r w:rsidRPr="000C6601">
        <w:rPr>
          <w:rFonts w:ascii="Calibri" w:eastAsia="Roboto" w:hAnsi="Calibri" w:cs="Calibri"/>
          <w:b/>
          <w:bCs/>
          <w:i/>
          <w:iCs/>
          <w:sz w:val="22"/>
          <w:szCs w:val="22"/>
        </w:rPr>
        <w:t>Promoters of SRHR</w:t>
      </w:r>
    </w:p>
    <w:p w14:paraId="432AF91D" w14:textId="77777777" w:rsidR="000C6601" w:rsidRPr="000C6601" w:rsidRDefault="000C6601" w:rsidP="000C6601">
      <w:pPr>
        <w:jc w:val="both"/>
        <w:rPr>
          <w:rFonts w:ascii="Calibri" w:eastAsia="Roboto" w:hAnsi="Calibri" w:cs="Calibri"/>
          <w:i/>
          <w:iCs/>
          <w:sz w:val="22"/>
          <w:szCs w:val="22"/>
        </w:rPr>
      </w:pPr>
    </w:p>
    <w:tbl>
      <w:tblPr>
        <w:tblStyle w:val="TableGrid"/>
        <w:tblW w:w="0" w:type="auto"/>
        <w:tblLook w:val="04A0" w:firstRow="1" w:lastRow="0" w:firstColumn="1" w:lastColumn="0" w:noHBand="0" w:noVBand="1"/>
      </w:tblPr>
      <w:tblGrid>
        <w:gridCol w:w="2121"/>
        <w:gridCol w:w="1835"/>
        <w:gridCol w:w="1340"/>
        <w:gridCol w:w="1697"/>
        <w:gridCol w:w="2686"/>
      </w:tblGrid>
      <w:tr w:rsidR="000C6601" w:rsidRPr="000C6601" w14:paraId="7BD43D39" w14:textId="77777777" w:rsidTr="008D4843">
        <w:tc>
          <w:tcPr>
            <w:tcW w:w="2121" w:type="dxa"/>
          </w:tcPr>
          <w:p w14:paraId="62A3A7E6"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Name</w:t>
            </w:r>
          </w:p>
        </w:tc>
        <w:tc>
          <w:tcPr>
            <w:tcW w:w="1835" w:type="dxa"/>
          </w:tcPr>
          <w:p w14:paraId="3B6CFEA4"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Channel</w:t>
            </w:r>
          </w:p>
        </w:tc>
        <w:tc>
          <w:tcPr>
            <w:tcW w:w="1340" w:type="dxa"/>
          </w:tcPr>
          <w:p w14:paraId="5F71BC7B"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Followers</w:t>
            </w:r>
          </w:p>
        </w:tc>
        <w:tc>
          <w:tcPr>
            <w:tcW w:w="1697" w:type="dxa"/>
          </w:tcPr>
          <w:p w14:paraId="2958B1E5"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Link example(s)</w:t>
            </w:r>
          </w:p>
        </w:tc>
        <w:tc>
          <w:tcPr>
            <w:tcW w:w="2686" w:type="dxa"/>
          </w:tcPr>
          <w:p w14:paraId="4AAD77A8"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Profile</w:t>
            </w:r>
          </w:p>
        </w:tc>
      </w:tr>
      <w:tr w:rsidR="000C6601" w:rsidRPr="000C6601" w14:paraId="56E71D72" w14:textId="77777777" w:rsidTr="008D4843">
        <w:tc>
          <w:tcPr>
            <w:tcW w:w="2121" w:type="dxa"/>
          </w:tcPr>
          <w:p w14:paraId="183DA1B4" w14:textId="77777777" w:rsidR="000C6601" w:rsidRPr="000C6601" w:rsidRDefault="000C6601" w:rsidP="000C6601">
            <w:pPr>
              <w:jc w:val="both"/>
              <w:rPr>
                <w:rFonts w:ascii="Calibri" w:eastAsia="Roboto" w:hAnsi="Calibri" w:cs="Calibri"/>
                <w:sz w:val="22"/>
                <w:szCs w:val="22"/>
              </w:rPr>
            </w:pPr>
            <w:proofErr w:type="spellStart"/>
            <w:r w:rsidRPr="000C6601">
              <w:rPr>
                <w:rFonts w:ascii="Calibri" w:eastAsia="Roboto" w:hAnsi="Calibri" w:cs="Calibri"/>
                <w:sz w:val="22"/>
                <w:szCs w:val="22"/>
              </w:rPr>
              <w:t>Nassizu</w:t>
            </w:r>
            <w:proofErr w:type="spellEnd"/>
            <w:r w:rsidRPr="000C6601">
              <w:rPr>
                <w:rFonts w:ascii="Calibri" w:eastAsia="Roboto" w:hAnsi="Calibri" w:cs="Calibri"/>
                <w:sz w:val="22"/>
                <w:szCs w:val="22"/>
              </w:rPr>
              <w:t xml:space="preserve"> Murume</w:t>
            </w:r>
          </w:p>
        </w:tc>
        <w:tc>
          <w:tcPr>
            <w:tcW w:w="1835" w:type="dxa"/>
          </w:tcPr>
          <w:p w14:paraId="0F7142BF" w14:textId="77777777" w:rsidR="000C6601" w:rsidRPr="000C6601" w:rsidRDefault="000C6601" w:rsidP="000C6601">
            <w:pPr>
              <w:jc w:val="both"/>
              <w:rPr>
                <w:rFonts w:ascii="Calibri" w:eastAsia="Roboto" w:hAnsi="Calibri" w:cs="Calibri"/>
                <w:sz w:val="22"/>
                <w:szCs w:val="22"/>
              </w:rPr>
            </w:pPr>
            <w:hyperlink r:id="rId159" w:history="1">
              <w:r w:rsidRPr="000C6601">
                <w:rPr>
                  <w:rStyle w:val="Hyperlink"/>
                  <w:rFonts w:ascii="Calibri" w:eastAsia="Roboto" w:hAnsi="Calibri" w:cs="Calibri"/>
                  <w:sz w:val="22"/>
                  <w:szCs w:val="22"/>
                </w:rPr>
                <w:t>Facebook</w:t>
              </w:r>
            </w:hyperlink>
          </w:p>
        </w:tc>
        <w:tc>
          <w:tcPr>
            <w:tcW w:w="1340" w:type="dxa"/>
          </w:tcPr>
          <w:p w14:paraId="071A5063"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46K</w:t>
            </w:r>
          </w:p>
        </w:tc>
        <w:tc>
          <w:tcPr>
            <w:tcW w:w="1697" w:type="dxa"/>
          </w:tcPr>
          <w:p w14:paraId="178AA5E2" w14:textId="77777777" w:rsidR="000C6601" w:rsidRPr="000C6601" w:rsidRDefault="000C6601" w:rsidP="000C6601">
            <w:pPr>
              <w:jc w:val="both"/>
              <w:rPr>
                <w:rFonts w:ascii="Calibri" w:eastAsia="Roboto" w:hAnsi="Calibri" w:cs="Calibri"/>
                <w:sz w:val="22"/>
                <w:szCs w:val="22"/>
              </w:rPr>
            </w:pPr>
            <w:hyperlink r:id="rId160" w:history="1">
              <w:r w:rsidRPr="000C6601">
                <w:rPr>
                  <w:rStyle w:val="Hyperlink"/>
                  <w:rFonts w:ascii="Calibri" w:eastAsia="Roboto" w:hAnsi="Calibri" w:cs="Calibri"/>
                  <w:sz w:val="22"/>
                  <w:szCs w:val="22"/>
                </w:rPr>
                <w:t>Link</w:t>
              </w:r>
            </w:hyperlink>
          </w:p>
        </w:tc>
        <w:tc>
          <w:tcPr>
            <w:tcW w:w="2686" w:type="dxa"/>
          </w:tcPr>
          <w:p w14:paraId="3D0A804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Artist</w:t>
            </w:r>
          </w:p>
        </w:tc>
      </w:tr>
      <w:tr w:rsidR="000C6601" w:rsidRPr="000C6601" w14:paraId="047EEF23" w14:textId="77777777" w:rsidTr="008D4843">
        <w:tc>
          <w:tcPr>
            <w:tcW w:w="2121" w:type="dxa"/>
          </w:tcPr>
          <w:p w14:paraId="7B618477"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Women for Change</w:t>
            </w:r>
          </w:p>
        </w:tc>
        <w:tc>
          <w:tcPr>
            <w:tcW w:w="1835" w:type="dxa"/>
          </w:tcPr>
          <w:p w14:paraId="6723B234" w14:textId="77777777" w:rsidR="000C6601" w:rsidRPr="000C6601" w:rsidRDefault="000C6601" w:rsidP="000C6601">
            <w:pPr>
              <w:jc w:val="both"/>
              <w:rPr>
                <w:rFonts w:ascii="Calibri" w:eastAsia="Roboto" w:hAnsi="Calibri" w:cs="Calibri"/>
                <w:sz w:val="22"/>
                <w:szCs w:val="22"/>
              </w:rPr>
            </w:pPr>
            <w:hyperlink r:id="rId161" w:history="1">
              <w:r w:rsidRPr="000C6601">
                <w:rPr>
                  <w:rStyle w:val="Hyperlink"/>
                  <w:rFonts w:ascii="Calibri" w:eastAsia="Roboto" w:hAnsi="Calibri" w:cs="Calibri"/>
                  <w:sz w:val="22"/>
                  <w:szCs w:val="22"/>
                </w:rPr>
                <w:t>Facebook</w:t>
              </w:r>
            </w:hyperlink>
          </w:p>
        </w:tc>
        <w:tc>
          <w:tcPr>
            <w:tcW w:w="1340" w:type="dxa"/>
          </w:tcPr>
          <w:p w14:paraId="5F786129"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169K</w:t>
            </w:r>
          </w:p>
        </w:tc>
        <w:tc>
          <w:tcPr>
            <w:tcW w:w="1697" w:type="dxa"/>
          </w:tcPr>
          <w:p w14:paraId="28344DCB" w14:textId="77777777" w:rsidR="000C6601" w:rsidRPr="000C6601" w:rsidRDefault="000C6601" w:rsidP="000C6601">
            <w:pPr>
              <w:jc w:val="both"/>
              <w:rPr>
                <w:rFonts w:ascii="Calibri" w:eastAsia="Roboto" w:hAnsi="Calibri" w:cs="Calibri"/>
                <w:sz w:val="22"/>
                <w:szCs w:val="22"/>
              </w:rPr>
            </w:pPr>
            <w:hyperlink r:id="rId162" w:history="1">
              <w:r w:rsidRPr="000C6601">
                <w:rPr>
                  <w:rStyle w:val="Hyperlink"/>
                  <w:rFonts w:ascii="Calibri" w:eastAsia="Roboto" w:hAnsi="Calibri" w:cs="Calibri"/>
                  <w:sz w:val="22"/>
                  <w:szCs w:val="22"/>
                </w:rPr>
                <w:t>Link</w:t>
              </w:r>
            </w:hyperlink>
          </w:p>
        </w:tc>
        <w:tc>
          <w:tcPr>
            <w:tcW w:w="2686" w:type="dxa"/>
          </w:tcPr>
          <w:p w14:paraId="79992DCC"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NGO</w:t>
            </w:r>
          </w:p>
        </w:tc>
      </w:tr>
      <w:tr w:rsidR="000C6601" w:rsidRPr="000C6601" w14:paraId="51E7D0BF" w14:textId="77777777" w:rsidTr="008D4843">
        <w:tc>
          <w:tcPr>
            <w:tcW w:w="2121" w:type="dxa"/>
          </w:tcPr>
          <w:p w14:paraId="14A8C74B" w14:textId="77777777" w:rsidR="000C6601" w:rsidRPr="000C6601" w:rsidRDefault="000C6601" w:rsidP="000C6601">
            <w:pPr>
              <w:jc w:val="both"/>
              <w:rPr>
                <w:rFonts w:ascii="Calibri" w:eastAsia="Roboto" w:hAnsi="Calibri" w:cs="Calibri"/>
                <w:sz w:val="22"/>
                <w:szCs w:val="22"/>
              </w:rPr>
            </w:pPr>
            <w:proofErr w:type="spellStart"/>
            <w:r w:rsidRPr="000C6601">
              <w:rPr>
                <w:rFonts w:ascii="Calibri" w:eastAsia="Roboto" w:hAnsi="Calibri" w:cs="Calibri"/>
                <w:sz w:val="22"/>
                <w:szCs w:val="22"/>
              </w:rPr>
              <w:t>Usikimye</w:t>
            </w:r>
            <w:proofErr w:type="spellEnd"/>
          </w:p>
        </w:tc>
        <w:tc>
          <w:tcPr>
            <w:tcW w:w="1835" w:type="dxa"/>
          </w:tcPr>
          <w:p w14:paraId="29F236DA" w14:textId="77777777" w:rsidR="000C6601" w:rsidRPr="000C6601" w:rsidRDefault="000C6601" w:rsidP="000C6601">
            <w:pPr>
              <w:jc w:val="both"/>
              <w:rPr>
                <w:rFonts w:ascii="Calibri" w:eastAsia="Roboto" w:hAnsi="Calibri" w:cs="Calibri"/>
                <w:sz w:val="22"/>
                <w:szCs w:val="22"/>
              </w:rPr>
            </w:pPr>
            <w:hyperlink r:id="rId163" w:history="1">
              <w:r w:rsidRPr="000C6601">
                <w:rPr>
                  <w:rStyle w:val="Hyperlink"/>
                  <w:rFonts w:ascii="Calibri" w:eastAsia="Roboto" w:hAnsi="Calibri" w:cs="Calibri"/>
                  <w:sz w:val="22"/>
                  <w:szCs w:val="22"/>
                </w:rPr>
                <w:t>Facebook</w:t>
              </w:r>
            </w:hyperlink>
          </w:p>
        </w:tc>
        <w:tc>
          <w:tcPr>
            <w:tcW w:w="1340" w:type="dxa"/>
          </w:tcPr>
          <w:p w14:paraId="4C2F2249"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141K</w:t>
            </w:r>
          </w:p>
        </w:tc>
        <w:tc>
          <w:tcPr>
            <w:tcW w:w="1697" w:type="dxa"/>
          </w:tcPr>
          <w:p w14:paraId="4743233C" w14:textId="77777777" w:rsidR="000C6601" w:rsidRPr="000C6601" w:rsidRDefault="000C6601" w:rsidP="000C6601">
            <w:pPr>
              <w:jc w:val="both"/>
              <w:rPr>
                <w:rFonts w:ascii="Calibri" w:eastAsia="Roboto" w:hAnsi="Calibri" w:cs="Calibri"/>
                <w:sz w:val="22"/>
                <w:szCs w:val="22"/>
              </w:rPr>
            </w:pPr>
            <w:hyperlink r:id="rId164" w:history="1">
              <w:r w:rsidRPr="000C6601">
                <w:rPr>
                  <w:rStyle w:val="Hyperlink"/>
                  <w:rFonts w:ascii="Calibri" w:eastAsia="Roboto" w:hAnsi="Calibri" w:cs="Calibri"/>
                  <w:sz w:val="22"/>
                  <w:szCs w:val="22"/>
                </w:rPr>
                <w:t>Link</w:t>
              </w:r>
            </w:hyperlink>
          </w:p>
        </w:tc>
        <w:tc>
          <w:tcPr>
            <w:tcW w:w="2686" w:type="dxa"/>
          </w:tcPr>
          <w:p w14:paraId="75AB9108"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Activist</w:t>
            </w:r>
          </w:p>
        </w:tc>
      </w:tr>
      <w:tr w:rsidR="000C6601" w:rsidRPr="000C6601" w14:paraId="51495121" w14:textId="77777777" w:rsidTr="008D4843">
        <w:tc>
          <w:tcPr>
            <w:tcW w:w="2121" w:type="dxa"/>
          </w:tcPr>
          <w:p w14:paraId="45401E8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Gideon Nova Kwikiriza</w:t>
            </w:r>
          </w:p>
        </w:tc>
        <w:tc>
          <w:tcPr>
            <w:tcW w:w="1835" w:type="dxa"/>
          </w:tcPr>
          <w:p w14:paraId="47DF2303" w14:textId="77777777" w:rsidR="000C6601" w:rsidRPr="000C6601" w:rsidRDefault="000C6601" w:rsidP="000C6601">
            <w:pPr>
              <w:jc w:val="both"/>
              <w:rPr>
                <w:rFonts w:ascii="Calibri" w:eastAsia="Roboto" w:hAnsi="Calibri" w:cs="Calibri"/>
                <w:sz w:val="22"/>
                <w:szCs w:val="22"/>
              </w:rPr>
            </w:pPr>
            <w:hyperlink r:id="rId165" w:history="1">
              <w:r w:rsidRPr="000C6601">
                <w:rPr>
                  <w:rStyle w:val="Hyperlink"/>
                  <w:rFonts w:ascii="Calibri" w:eastAsia="Roboto" w:hAnsi="Calibri" w:cs="Calibri"/>
                  <w:sz w:val="22"/>
                  <w:szCs w:val="22"/>
                </w:rPr>
                <w:t>X</w:t>
              </w:r>
            </w:hyperlink>
          </w:p>
        </w:tc>
        <w:tc>
          <w:tcPr>
            <w:tcW w:w="1340" w:type="dxa"/>
          </w:tcPr>
          <w:p w14:paraId="564F165C"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22.8K</w:t>
            </w:r>
          </w:p>
        </w:tc>
        <w:tc>
          <w:tcPr>
            <w:tcW w:w="1697" w:type="dxa"/>
          </w:tcPr>
          <w:p w14:paraId="3319B352" w14:textId="77777777" w:rsidR="000C6601" w:rsidRPr="000C6601" w:rsidRDefault="000C6601" w:rsidP="000C6601">
            <w:pPr>
              <w:jc w:val="both"/>
              <w:rPr>
                <w:rFonts w:ascii="Calibri" w:eastAsia="Roboto" w:hAnsi="Calibri" w:cs="Calibri"/>
                <w:sz w:val="22"/>
                <w:szCs w:val="22"/>
              </w:rPr>
            </w:pPr>
            <w:hyperlink r:id="rId166" w:history="1">
              <w:r w:rsidRPr="000C6601">
                <w:rPr>
                  <w:rStyle w:val="Hyperlink"/>
                  <w:rFonts w:ascii="Calibri" w:eastAsia="Roboto" w:hAnsi="Calibri" w:cs="Calibri"/>
                  <w:sz w:val="22"/>
                  <w:szCs w:val="22"/>
                </w:rPr>
                <w:t>Link</w:t>
              </w:r>
            </w:hyperlink>
          </w:p>
        </w:tc>
        <w:tc>
          <w:tcPr>
            <w:tcW w:w="2686" w:type="dxa"/>
          </w:tcPr>
          <w:p w14:paraId="7C0119D7"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Individual user</w:t>
            </w:r>
          </w:p>
        </w:tc>
      </w:tr>
      <w:tr w:rsidR="000C6601" w:rsidRPr="000C6601" w14:paraId="4D0BFC8A" w14:textId="77777777" w:rsidTr="008D4843">
        <w:tc>
          <w:tcPr>
            <w:tcW w:w="2121" w:type="dxa"/>
          </w:tcPr>
          <w:p w14:paraId="04BA3AEE" w14:textId="77777777" w:rsidR="000C6601" w:rsidRPr="000C6601" w:rsidRDefault="000C6601" w:rsidP="000C6601">
            <w:pPr>
              <w:jc w:val="both"/>
              <w:rPr>
                <w:rFonts w:ascii="Calibri" w:eastAsia="Roboto" w:hAnsi="Calibri" w:cs="Calibri"/>
                <w:sz w:val="22"/>
                <w:szCs w:val="22"/>
              </w:rPr>
            </w:pPr>
            <w:proofErr w:type="spellStart"/>
            <w:r w:rsidRPr="000C6601">
              <w:rPr>
                <w:rFonts w:ascii="Calibri" w:eastAsia="Roboto" w:hAnsi="Calibri" w:cs="Calibri"/>
                <w:sz w:val="22"/>
                <w:szCs w:val="22"/>
              </w:rPr>
              <w:t>Saywhat</w:t>
            </w:r>
            <w:proofErr w:type="spellEnd"/>
          </w:p>
        </w:tc>
        <w:tc>
          <w:tcPr>
            <w:tcW w:w="1835" w:type="dxa"/>
          </w:tcPr>
          <w:p w14:paraId="77736B10" w14:textId="77777777" w:rsidR="000C6601" w:rsidRPr="000C6601" w:rsidRDefault="000C6601" w:rsidP="000C6601">
            <w:pPr>
              <w:jc w:val="both"/>
              <w:rPr>
                <w:rFonts w:ascii="Calibri" w:eastAsia="Roboto" w:hAnsi="Calibri" w:cs="Calibri"/>
                <w:sz w:val="22"/>
                <w:szCs w:val="22"/>
              </w:rPr>
            </w:pPr>
            <w:hyperlink r:id="rId167" w:history="1">
              <w:r w:rsidRPr="000C6601">
                <w:rPr>
                  <w:rStyle w:val="Hyperlink"/>
                  <w:rFonts w:ascii="Calibri" w:eastAsia="Roboto" w:hAnsi="Calibri" w:cs="Calibri"/>
                  <w:sz w:val="22"/>
                  <w:szCs w:val="22"/>
                </w:rPr>
                <w:t>Facebook</w:t>
              </w:r>
            </w:hyperlink>
          </w:p>
        </w:tc>
        <w:tc>
          <w:tcPr>
            <w:tcW w:w="1340" w:type="dxa"/>
          </w:tcPr>
          <w:p w14:paraId="21DF4445"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80K</w:t>
            </w:r>
          </w:p>
        </w:tc>
        <w:tc>
          <w:tcPr>
            <w:tcW w:w="1697" w:type="dxa"/>
          </w:tcPr>
          <w:p w14:paraId="0D4ABD7F" w14:textId="77777777" w:rsidR="000C6601" w:rsidRPr="000C6601" w:rsidRDefault="000C6601" w:rsidP="000C6601">
            <w:pPr>
              <w:jc w:val="both"/>
              <w:rPr>
                <w:rFonts w:ascii="Calibri" w:eastAsia="Roboto" w:hAnsi="Calibri" w:cs="Calibri"/>
                <w:sz w:val="22"/>
                <w:szCs w:val="22"/>
              </w:rPr>
            </w:pPr>
            <w:hyperlink r:id="rId168" w:history="1">
              <w:r w:rsidRPr="000C6601">
                <w:rPr>
                  <w:rStyle w:val="Hyperlink"/>
                  <w:rFonts w:ascii="Calibri" w:eastAsia="Roboto" w:hAnsi="Calibri" w:cs="Calibri"/>
                  <w:sz w:val="22"/>
                  <w:szCs w:val="22"/>
                </w:rPr>
                <w:t>Link</w:t>
              </w:r>
            </w:hyperlink>
          </w:p>
        </w:tc>
        <w:tc>
          <w:tcPr>
            <w:tcW w:w="2686" w:type="dxa"/>
          </w:tcPr>
          <w:p w14:paraId="07546DFB"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Duty Bearer</w:t>
            </w:r>
          </w:p>
        </w:tc>
      </w:tr>
      <w:tr w:rsidR="000C6601" w:rsidRPr="000C6601" w14:paraId="191050AD" w14:textId="77777777" w:rsidTr="008D4843">
        <w:tc>
          <w:tcPr>
            <w:tcW w:w="2121" w:type="dxa"/>
          </w:tcPr>
          <w:p w14:paraId="5FE4297A" w14:textId="77777777" w:rsidR="000C6601" w:rsidRPr="000C6601" w:rsidRDefault="000C6601" w:rsidP="000C6601">
            <w:pPr>
              <w:jc w:val="both"/>
              <w:rPr>
                <w:rFonts w:ascii="Calibri" w:eastAsia="Roboto" w:hAnsi="Calibri" w:cs="Calibri"/>
                <w:sz w:val="22"/>
                <w:szCs w:val="22"/>
              </w:rPr>
            </w:pPr>
            <w:proofErr w:type="spellStart"/>
            <w:r w:rsidRPr="000C6601">
              <w:rPr>
                <w:rFonts w:ascii="Calibri" w:eastAsia="Roboto" w:hAnsi="Calibri" w:cs="Calibri"/>
                <w:sz w:val="22"/>
                <w:szCs w:val="22"/>
              </w:rPr>
              <w:t>Drshabalala</w:t>
            </w:r>
            <w:proofErr w:type="spellEnd"/>
          </w:p>
        </w:tc>
        <w:tc>
          <w:tcPr>
            <w:tcW w:w="1835" w:type="dxa"/>
          </w:tcPr>
          <w:p w14:paraId="4F180403" w14:textId="77777777" w:rsidR="000C6601" w:rsidRPr="000C6601" w:rsidRDefault="000C6601" w:rsidP="000C6601">
            <w:pPr>
              <w:jc w:val="both"/>
              <w:rPr>
                <w:rFonts w:ascii="Calibri" w:eastAsia="Roboto" w:hAnsi="Calibri" w:cs="Calibri"/>
                <w:sz w:val="22"/>
                <w:szCs w:val="22"/>
              </w:rPr>
            </w:pPr>
            <w:hyperlink r:id="rId169" w:history="1">
              <w:r w:rsidRPr="000C6601">
                <w:rPr>
                  <w:rStyle w:val="Hyperlink"/>
                  <w:rFonts w:ascii="Calibri" w:eastAsia="Roboto" w:hAnsi="Calibri" w:cs="Calibri"/>
                  <w:sz w:val="22"/>
                  <w:szCs w:val="22"/>
                </w:rPr>
                <w:t>TikTok</w:t>
              </w:r>
            </w:hyperlink>
          </w:p>
        </w:tc>
        <w:tc>
          <w:tcPr>
            <w:tcW w:w="1340" w:type="dxa"/>
          </w:tcPr>
          <w:p w14:paraId="675EC6FF"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118.1K</w:t>
            </w:r>
          </w:p>
        </w:tc>
        <w:tc>
          <w:tcPr>
            <w:tcW w:w="1697" w:type="dxa"/>
          </w:tcPr>
          <w:p w14:paraId="3A0511A8" w14:textId="77777777" w:rsidR="000C6601" w:rsidRPr="000C6601" w:rsidRDefault="000C6601" w:rsidP="000C6601">
            <w:pPr>
              <w:jc w:val="both"/>
              <w:rPr>
                <w:rFonts w:ascii="Calibri" w:eastAsia="Roboto" w:hAnsi="Calibri" w:cs="Calibri"/>
                <w:sz w:val="22"/>
                <w:szCs w:val="22"/>
              </w:rPr>
            </w:pPr>
            <w:hyperlink r:id="rId170" w:history="1">
              <w:r w:rsidRPr="000C6601">
                <w:rPr>
                  <w:rStyle w:val="Hyperlink"/>
                  <w:rFonts w:ascii="Calibri" w:eastAsia="Roboto" w:hAnsi="Calibri" w:cs="Calibri"/>
                  <w:sz w:val="22"/>
                  <w:szCs w:val="22"/>
                </w:rPr>
                <w:t>Link</w:t>
              </w:r>
            </w:hyperlink>
          </w:p>
        </w:tc>
        <w:tc>
          <w:tcPr>
            <w:tcW w:w="2686" w:type="dxa"/>
          </w:tcPr>
          <w:p w14:paraId="6F833EE2"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Sexual Health specialist</w:t>
            </w:r>
          </w:p>
        </w:tc>
      </w:tr>
      <w:tr w:rsidR="000C6601" w:rsidRPr="000C6601" w14:paraId="059BCE4E" w14:textId="77777777" w:rsidTr="008D4843">
        <w:tc>
          <w:tcPr>
            <w:tcW w:w="2121" w:type="dxa"/>
          </w:tcPr>
          <w:p w14:paraId="21F3B7F8" w14:textId="77777777" w:rsidR="000C6601" w:rsidRPr="000C6601" w:rsidRDefault="000C6601" w:rsidP="000C6601">
            <w:pPr>
              <w:jc w:val="both"/>
              <w:rPr>
                <w:rFonts w:ascii="Calibri" w:eastAsia="Roboto" w:hAnsi="Calibri" w:cs="Calibri"/>
                <w:sz w:val="22"/>
                <w:szCs w:val="22"/>
              </w:rPr>
            </w:pPr>
            <w:proofErr w:type="spellStart"/>
            <w:r w:rsidRPr="000C6601">
              <w:rPr>
                <w:rFonts w:ascii="Calibri" w:eastAsia="Roboto" w:hAnsi="Calibri" w:cs="Calibri"/>
                <w:sz w:val="22"/>
                <w:szCs w:val="22"/>
              </w:rPr>
              <w:t>Ctrlztribe</w:t>
            </w:r>
            <w:proofErr w:type="spellEnd"/>
          </w:p>
        </w:tc>
        <w:tc>
          <w:tcPr>
            <w:tcW w:w="1835" w:type="dxa"/>
          </w:tcPr>
          <w:p w14:paraId="1DE564A3" w14:textId="77777777" w:rsidR="000C6601" w:rsidRPr="000C6601" w:rsidRDefault="000C6601" w:rsidP="000C6601">
            <w:pPr>
              <w:jc w:val="both"/>
              <w:rPr>
                <w:rFonts w:ascii="Calibri" w:eastAsia="Roboto" w:hAnsi="Calibri" w:cs="Calibri"/>
                <w:sz w:val="22"/>
                <w:szCs w:val="22"/>
              </w:rPr>
            </w:pPr>
            <w:hyperlink r:id="rId171" w:history="1">
              <w:r w:rsidRPr="000C6601">
                <w:rPr>
                  <w:rStyle w:val="Hyperlink"/>
                  <w:rFonts w:ascii="Calibri" w:eastAsia="Roboto" w:hAnsi="Calibri" w:cs="Calibri"/>
                  <w:sz w:val="22"/>
                  <w:szCs w:val="22"/>
                </w:rPr>
                <w:t>TikTok</w:t>
              </w:r>
            </w:hyperlink>
          </w:p>
        </w:tc>
        <w:tc>
          <w:tcPr>
            <w:tcW w:w="1340" w:type="dxa"/>
          </w:tcPr>
          <w:p w14:paraId="045275E5"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247.6K</w:t>
            </w:r>
          </w:p>
        </w:tc>
        <w:tc>
          <w:tcPr>
            <w:tcW w:w="1697" w:type="dxa"/>
          </w:tcPr>
          <w:p w14:paraId="6A8179E7" w14:textId="77777777" w:rsidR="000C6601" w:rsidRPr="000C6601" w:rsidRDefault="000C6601" w:rsidP="000C6601">
            <w:pPr>
              <w:jc w:val="both"/>
              <w:rPr>
                <w:rFonts w:ascii="Calibri" w:eastAsia="Roboto" w:hAnsi="Calibri" w:cs="Calibri"/>
                <w:sz w:val="22"/>
                <w:szCs w:val="22"/>
              </w:rPr>
            </w:pPr>
            <w:hyperlink r:id="rId172" w:history="1">
              <w:r w:rsidRPr="000C6601">
                <w:rPr>
                  <w:rStyle w:val="Hyperlink"/>
                  <w:rFonts w:ascii="Calibri" w:eastAsia="Roboto" w:hAnsi="Calibri" w:cs="Calibri"/>
                  <w:sz w:val="22"/>
                  <w:szCs w:val="22"/>
                </w:rPr>
                <w:t>Link</w:t>
              </w:r>
            </w:hyperlink>
          </w:p>
        </w:tc>
        <w:tc>
          <w:tcPr>
            <w:tcW w:w="2686" w:type="dxa"/>
          </w:tcPr>
          <w:p w14:paraId="042E771A"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Influencer</w:t>
            </w:r>
          </w:p>
        </w:tc>
      </w:tr>
      <w:tr w:rsidR="000C6601" w:rsidRPr="000C6601" w14:paraId="6EC22EB5" w14:textId="77777777" w:rsidTr="008D4843">
        <w:tc>
          <w:tcPr>
            <w:tcW w:w="2121" w:type="dxa"/>
          </w:tcPr>
          <w:p w14:paraId="4546401B"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Marie Stopes</w:t>
            </w:r>
          </w:p>
        </w:tc>
        <w:tc>
          <w:tcPr>
            <w:tcW w:w="1835" w:type="dxa"/>
          </w:tcPr>
          <w:p w14:paraId="3316275F" w14:textId="77777777" w:rsidR="000C6601" w:rsidRPr="000C6601" w:rsidRDefault="000C6601" w:rsidP="000C6601">
            <w:pPr>
              <w:jc w:val="both"/>
              <w:rPr>
                <w:rFonts w:ascii="Calibri" w:eastAsia="Roboto" w:hAnsi="Calibri" w:cs="Calibri"/>
                <w:sz w:val="22"/>
                <w:szCs w:val="22"/>
              </w:rPr>
            </w:pPr>
            <w:hyperlink r:id="rId173" w:history="1">
              <w:r w:rsidRPr="000C6601">
                <w:rPr>
                  <w:rStyle w:val="Hyperlink"/>
                  <w:rFonts w:ascii="Calibri" w:eastAsia="Roboto" w:hAnsi="Calibri" w:cs="Calibri"/>
                  <w:sz w:val="22"/>
                  <w:szCs w:val="22"/>
                </w:rPr>
                <w:t>Facebook</w:t>
              </w:r>
            </w:hyperlink>
          </w:p>
        </w:tc>
        <w:tc>
          <w:tcPr>
            <w:tcW w:w="1340" w:type="dxa"/>
          </w:tcPr>
          <w:p w14:paraId="73F14000"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229K</w:t>
            </w:r>
          </w:p>
        </w:tc>
        <w:tc>
          <w:tcPr>
            <w:tcW w:w="1697" w:type="dxa"/>
          </w:tcPr>
          <w:p w14:paraId="09312DB3" w14:textId="77777777" w:rsidR="000C6601" w:rsidRPr="000C6601" w:rsidRDefault="000C6601" w:rsidP="000C6601">
            <w:pPr>
              <w:jc w:val="both"/>
              <w:rPr>
                <w:rFonts w:ascii="Calibri" w:eastAsia="Roboto" w:hAnsi="Calibri" w:cs="Calibri"/>
                <w:sz w:val="22"/>
                <w:szCs w:val="22"/>
              </w:rPr>
            </w:pPr>
            <w:hyperlink r:id="rId174" w:history="1">
              <w:r w:rsidRPr="000C6601">
                <w:rPr>
                  <w:rStyle w:val="Hyperlink"/>
                  <w:rFonts w:ascii="Calibri" w:eastAsia="Roboto" w:hAnsi="Calibri" w:cs="Calibri"/>
                  <w:sz w:val="22"/>
                  <w:szCs w:val="22"/>
                </w:rPr>
                <w:t>Link</w:t>
              </w:r>
            </w:hyperlink>
          </w:p>
        </w:tc>
        <w:tc>
          <w:tcPr>
            <w:tcW w:w="2686" w:type="dxa"/>
          </w:tcPr>
          <w:p w14:paraId="3EB2DC82"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Duty bearer/activist</w:t>
            </w:r>
          </w:p>
        </w:tc>
      </w:tr>
      <w:tr w:rsidR="000C6601" w:rsidRPr="000C6601" w14:paraId="6743246E" w14:textId="77777777" w:rsidTr="008D4843">
        <w:tc>
          <w:tcPr>
            <w:tcW w:w="2121" w:type="dxa"/>
          </w:tcPr>
          <w:p w14:paraId="2A86BA89"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Linda Phiri</w:t>
            </w:r>
          </w:p>
        </w:tc>
        <w:tc>
          <w:tcPr>
            <w:tcW w:w="1835" w:type="dxa"/>
          </w:tcPr>
          <w:p w14:paraId="0DAED916" w14:textId="77777777" w:rsidR="000C6601" w:rsidRPr="000C6601" w:rsidRDefault="000C6601" w:rsidP="000C6601">
            <w:pPr>
              <w:jc w:val="both"/>
              <w:rPr>
                <w:rFonts w:ascii="Calibri" w:eastAsia="Roboto" w:hAnsi="Calibri" w:cs="Calibri"/>
                <w:sz w:val="22"/>
                <w:szCs w:val="22"/>
              </w:rPr>
            </w:pPr>
            <w:hyperlink r:id="rId175" w:history="1">
              <w:r w:rsidRPr="000C6601">
                <w:rPr>
                  <w:rStyle w:val="Hyperlink"/>
                  <w:rFonts w:ascii="Calibri" w:eastAsia="Roboto" w:hAnsi="Calibri" w:cs="Calibri"/>
                  <w:sz w:val="22"/>
                  <w:szCs w:val="22"/>
                </w:rPr>
                <w:t>TikTok</w:t>
              </w:r>
            </w:hyperlink>
          </w:p>
        </w:tc>
        <w:tc>
          <w:tcPr>
            <w:tcW w:w="1340" w:type="dxa"/>
          </w:tcPr>
          <w:p w14:paraId="07CAE72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2.7K</w:t>
            </w:r>
          </w:p>
        </w:tc>
        <w:tc>
          <w:tcPr>
            <w:tcW w:w="1697" w:type="dxa"/>
          </w:tcPr>
          <w:p w14:paraId="0E119111" w14:textId="77777777" w:rsidR="000C6601" w:rsidRPr="000C6601" w:rsidRDefault="000C6601" w:rsidP="000C6601">
            <w:pPr>
              <w:jc w:val="both"/>
              <w:rPr>
                <w:rFonts w:ascii="Calibri" w:eastAsia="Roboto" w:hAnsi="Calibri" w:cs="Calibri"/>
                <w:sz w:val="22"/>
                <w:szCs w:val="22"/>
              </w:rPr>
            </w:pPr>
            <w:hyperlink r:id="rId176" w:history="1">
              <w:r w:rsidRPr="000C6601">
                <w:rPr>
                  <w:rStyle w:val="Hyperlink"/>
                  <w:rFonts w:ascii="Calibri" w:eastAsia="Roboto" w:hAnsi="Calibri" w:cs="Calibri"/>
                  <w:sz w:val="22"/>
                  <w:szCs w:val="22"/>
                </w:rPr>
                <w:t>Link</w:t>
              </w:r>
            </w:hyperlink>
          </w:p>
        </w:tc>
        <w:tc>
          <w:tcPr>
            <w:tcW w:w="2686" w:type="dxa"/>
          </w:tcPr>
          <w:p w14:paraId="52F6F5DE"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Activist</w:t>
            </w:r>
          </w:p>
        </w:tc>
      </w:tr>
      <w:tr w:rsidR="000C6601" w:rsidRPr="000C6601" w14:paraId="7E441584" w14:textId="77777777" w:rsidTr="008D4843">
        <w:tc>
          <w:tcPr>
            <w:tcW w:w="2121" w:type="dxa"/>
          </w:tcPr>
          <w:p w14:paraId="15D9878D"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Jane Chemutai Goin</w:t>
            </w:r>
          </w:p>
        </w:tc>
        <w:tc>
          <w:tcPr>
            <w:tcW w:w="1835" w:type="dxa"/>
          </w:tcPr>
          <w:p w14:paraId="5531DBCD" w14:textId="77777777" w:rsidR="000C6601" w:rsidRPr="000C6601" w:rsidRDefault="000C6601" w:rsidP="000C6601">
            <w:pPr>
              <w:jc w:val="both"/>
              <w:rPr>
                <w:rFonts w:ascii="Calibri" w:eastAsia="Roboto" w:hAnsi="Calibri" w:cs="Calibri"/>
                <w:sz w:val="22"/>
                <w:szCs w:val="22"/>
              </w:rPr>
            </w:pPr>
            <w:hyperlink r:id="rId177" w:history="1">
              <w:r w:rsidRPr="000C6601">
                <w:rPr>
                  <w:rStyle w:val="Hyperlink"/>
                  <w:rFonts w:ascii="Calibri" w:eastAsia="Roboto" w:hAnsi="Calibri" w:cs="Calibri"/>
                  <w:sz w:val="22"/>
                  <w:szCs w:val="22"/>
                </w:rPr>
                <w:t>Facebook</w:t>
              </w:r>
            </w:hyperlink>
          </w:p>
        </w:tc>
        <w:tc>
          <w:tcPr>
            <w:tcW w:w="1340" w:type="dxa"/>
          </w:tcPr>
          <w:p w14:paraId="74CA2E6C"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324K</w:t>
            </w:r>
          </w:p>
        </w:tc>
        <w:tc>
          <w:tcPr>
            <w:tcW w:w="1697" w:type="dxa"/>
          </w:tcPr>
          <w:p w14:paraId="0B63D51B" w14:textId="77777777" w:rsidR="000C6601" w:rsidRPr="000C6601" w:rsidRDefault="000C6601" w:rsidP="000C6601">
            <w:pPr>
              <w:jc w:val="both"/>
              <w:rPr>
                <w:rFonts w:ascii="Calibri" w:eastAsia="Roboto" w:hAnsi="Calibri" w:cs="Calibri"/>
                <w:sz w:val="22"/>
                <w:szCs w:val="22"/>
              </w:rPr>
            </w:pPr>
            <w:hyperlink r:id="rId178" w:history="1">
              <w:r w:rsidRPr="000C6601">
                <w:rPr>
                  <w:rStyle w:val="Hyperlink"/>
                  <w:rFonts w:ascii="Calibri" w:eastAsia="Roboto" w:hAnsi="Calibri" w:cs="Calibri"/>
                  <w:sz w:val="22"/>
                  <w:szCs w:val="22"/>
                </w:rPr>
                <w:t>Link</w:t>
              </w:r>
            </w:hyperlink>
          </w:p>
        </w:tc>
        <w:tc>
          <w:tcPr>
            <w:tcW w:w="2686" w:type="dxa"/>
          </w:tcPr>
          <w:p w14:paraId="0FF327A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Journalist</w:t>
            </w:r>
          </w:p>
        </w:tc>
      </w:tr>
      <w:tr w:rsidR="000C6601" w:rsidRPr="000C6601" w14:paraId="47F9643A" w14:textId="77777777" w:rsidTr="008D4843">
        <w:tc>
          <w:tcPr>
            <w:tcW w:w="2121" w:type="dxa"/>
          </w:tcPr>
          <w:p w14:paraId="14FA547A" w14:textId="77777777" w:rsidR="000C6601" w:rsidRPr="000C6601" w:rsidRDefault="000C6601" w:rsidP="000C6601">
            <w:pPr>
              <w:jc w:val="both"/>
              <w:rPr>
                <w:rFonts w:ascii="Calibri" w:eastAsia="Roboto" w:hAnsi="Calibri" w:cs="Calibri"/>
                <w:sz w:val="22"/>
                <w:szCs w:val="22"/>
              </w:rPr>
            </w:pPr>
            <w:proofErr w:type="spellStart"/>
            <w:r w:rsidRPr="000C6601">
              <w:rPr>
                <w:rFonts w:ascii="Calibri" w:eastAsia="Roboto" w:hAnsi="Calibri" w:cs="Calibri"/>
                <w:sz w:val="22"/>
                <w:szCs w:val="22"/>
              </w:rPr>
              <w:t>Askyourscientist</w:t>
            </w:r>
            <w:proofErr w:type="spellEnd"/>
          </w:p>
        </w:tc>
        <w:tc>
          <w:tcPr>
            <w:tcW w:w="1835" w:type="dxa"/>
          </w:tcPr>
          <w:p w14:paraId="628798F8" w14:textId="77777777" w:rsidR="000C6601" w:rsidRPr="000C6601" w:rsidRDefault="000C6601" w:rsidP="000C6601">
            <w:pPr>
              <w:jc w:val="both"/>
              <w:rPr>
                <w:rFonts w:ascii="Calibri" w:eastAsia="Roboto" w:hAnsi="Calibri" w:cs="Calibri"/>
                <w:sz w:val="22"/>
                <w:szCs w:val="22"/>
              </w:rPr>
            </w:pPr>
            <w:hyperlink r:id="rId179" w:history="1">
              <w:r w:rsidRPr="000C6601">
                <w:rPr>
                  <w:rStyle w:val="Hyperlink"/>
                  <w:rFonts w:ascii="Calibri" w:eastAsia="Roboto" w:hAnsi="Calibri" w:cs="Calibri"/>
                  <w:sz w:val="22"/>
                  <w:szCs w:val="22"/>
                </w:rPr>
                <w:t>TikTok</w:t>
              </w:r>
            </w:hyperlink>
          </w:p>
        </w:tc>
        <w:tc>
          <w:tcPr>
            <w:tcW w:w="1340" w:type="dxa"/>
          </w:tcPr>
          <w:p w14:paraId="07045B55"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69.2K</w:t>
            </w:r>
          </w:p>
        </w:tc>
        <w:tc>
          <w:tcPr>
            <w:tcW w:w="1697" w:type="dxa"/>
          </w:tcPr>
          <w:p w14:paraId="4D307B4F" w14:textId="77777777" w:rsidR="000C6601" w:rsidRPr="000C6601" w:rsidRDefault="000C6601" w:rsidP="000C6601">
            <w:pPr>
              <w:jc w:val="both"/>
              <w:rPr>
                <w:rFonts w:ascii="Calibri" w:eastAsia="Roboto" w:hAnsi="Calibri" w:cs="Calibri"/>
                <w:sz w:val="22"/>
                <w:szCs w:val="22"/>
              </w:rPr>
            </w:pPr>
            <w:hyperlink r:id="rId180" w:history="1">
              <w:r w:rsidRPr="000C6601">
                <w:rPr>
                  <w:rStyle w:val="Hyperlink"/>
                  <w:rFonts w:ascii="Calibri" w:eastAsia="Roboto" w:hAnsi="Calibri" w:cs="Calibri"/>
                  <w:sz w:val="22"/>
                  <w:szCs w:val="22"/>
                </w:rPr>
                <w:t>Link</w:t>
              </w:r>
            </w:hyperlink>
          </w:p>
        </w:tc>
        <w:tc>
          <w:tcPr>
            <w:tcW w:w="2686" w:type="dxa"/>
          </w:tcPr>
          <w:p w14:paraId="57F75EB7"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Health professional/influencer</w:t>
            </w:r>
          </w:p>
        </w:tc>
      </w:tr>
    </w:tbl>
    <w:p w14:paraId="4586E56E" w14:textId="77777777" w:rsidR="000C6601" w:rsidRPr="000C6601" w:rsidRDefault="000C6601" w:rsidP="000C6601">
      <w:pPr>
        <w:jc w:val="both"/>
        <w:rPr>
          <w:rFonts w:ascii="Calibri" w:eastAsia="Roboto" w:hAnsi="Calibri" w:cs="Calibri"/>
          <w:b/>
          <w:bCs/>
          <w:i/>
          <w:iCs/>
          <w:sz w:val="22"/>
          <w:szCs w:val="22"/>
        </w:rPr>
      </w:pPr>
    </w:p>
    <w:p w14:paraId="631C7710" w14:textId="77777777" w:rsidR="000C6601" w:rsidRPr="000C6601" w:rsidRDefault="000C6601" w:rsidP="000C6601">
      <w:pPr>
        <w:jc w:val="both"/>
        <w:rPr>
          <w:rFonts w:ascii="Calibri" w:eastAsia="Roboto" w:hAnsi="Calibri" w:cs="Calibri"/>
          <w:b/>
          <w:bCs/>
          <w:i/>
          <w:iCs/>
          <w:sz w:val="22"/>
          <w:szCs w:val="22"/>
        </w:rPr>
      </w:pPr>
      <w:r w:rsidRPr="000C6601">
        <w:rPr>
          <w:rFonts w:ascii="Calibri" w:eastAsia="Roboto" w:hAnsi="Calibri" w:cs="Calibri"/>
          <w:b/>
          <w:bCs/>
          <w:i/>
          <w:iCs/>
          <w:sz w:val="22"/>
          <w:szCs w:val="22"/>
        </w:rPr>
        <w:t>Detractors of SRHR</w:t>
      </w:r>
    </w:p>
    <w:tbl>
      <w:tblPr>
        <w:tblStyle w:val="TableGrid"/>
        <w:tblW w:w="0" w:type="auto"/>
        <w:tblLook w:val="04A0" w:firstRow="1" w:lastRow="0" w:firstColumn="1" w:lastColumn="0" w:noHBand="0" w:noVBand="1"/>
      </w:tblPr>
      <w:tblGrid>
        <w:gridCol w:w="2121"/>
        <w:gridCol w:w="1835"/>
        <w:gridCol w:w="1340"/>
        <w:gridCol w:w="1697"/>
        <w:gridCol w:w="2686"/>
      </w:tblGrid>
      <w:tr w:rsidR="000C6601" w:rsidRPr="000C6601" w14:paraId="749E21D4" w14:textId="77777777" w:rsidTr="008D4843">
        <w:tc>
          <w:tcPr>
            <w:tcW w:w="2121" w:type="dxa"/>
          </w:tcPr>
          <w:p w14:paraId="5610934D"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Name</w:t>
            </w:r>
          </w:p>
        </w:tc>
        <w:tc>
          <w:tcPr>
            <w:tcW w:w="1835" w:type="dxa"/>
          </w:tcPr>
          <w:p w14:paraId="54EFDFCA"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Channel</w:t>
            </w:r>
          </w:p>
        </w:tc>
        <w:tc>
          <w:tcPr>
            <w:tcW w:w="1340" w:type="dxa"/>
          </w:tcPr>
          <w:p w14:paraId="11693B07"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Followers</w:t>
            </w:r>
          </w:p>
        </w:tc>
        <w:tc>
          <w:tcPr>
            <w:tcW w:w="1697" w:type="dxa"/>
          </w:tcPr>
          <w:p w14:paraId="0D0A2B93"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Link example(s)</w:t>
            </w:r>
          </w:p>
        </w:tc>
        <w:tc>
          <w:tcPr>
            <w:tcW w:w="2686" w:type="dxa"/>
          </w:tcPr>
          <w:p w14:paraId="5A366A70"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Profile</w:t>
            </w:r>
          </w:p>
        </w:tc>
      </w:tr>
      <w:tr w:rsidR="000C6601" w:rsidRPr="000C6601" w14:paraId="5CB842CF" w14:textId="77777777" w:rsidTr="008D4843">
        <w:tc>
          <w:tcPr>
            <w:tcW w:w="2121" w:type="dxa"/>
          </w:tcPr>
          <w:p w14:paraId="7184A55E"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Waziri Health</w:t>
            </w:r>
          </w:p>
        </w:tc>
        <w:tc>
          <w:tcPr>
            <w:tcW w:w="1835" w:type="dxa"/>
          </w:tcPr>
          <w:p w14:paraId="08C901F6" w14:textId="77777777" w:rsidR="000C6601" w:rsidRPr="000C6601" w:rsidRDefault="000C6601" w:rsidP="000C6601">
            <w:pPr>
              <w:jc w:val="both"/>
              <w:rPr>
                <w:rFonts w:ascii="Calibri" w:eastAsia="Roboto" w:hAnsi="Calibri" w:cs="Calibri"/>
                <w:sz w:val="22"/>
                <w:szCs w:val="22"/>
              </w:rPr>
            </w:pPr>
            <w:hyperlink r:id="rId181" w:history="1">
              <w:r w:rsidRPr="000C6601">
                <w:rPr>
                  <w:rStyle w:val="Hyperlink"/>
                  <w:rFonts w:ascii="Calibri" w:eastAsia="Roboto" w:hAnsi="Calibri" w:cs="Calibri"/>
                  <w:sz w:val="22"/>
                  <w:szCs w:val="22"/>
                </w:rPr>
                <w:t>TikTok</w:t>
              </w:r>
            </w:hyperlink>
          </w:p>
        </w:tc>
        <w:tc>
          <w:tcPr>
            <w:tcW w:w="1340" w:type="dxa"/>
          </w:tcPr>
          <w:p w14:paraId="225CE2C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36.8k</w:t>
            </w:r>
          </w:p>
        </w:tc>
        <w:tc>
          <w:tcPr>
            <w:tcW w:w="1697" w:type="dxa"/>
          </w:tcPr>
          <w:p w14:paraId="6073DC47" w14:textId="77777777" w:rsidR="000C6601" w:rsidRPr="000C6601" w:rsidRDefault="000C6601" w:rsidP="000C6601">
            <w:pPr>
              <w:jc w:val="both"/>
              <w:rPr>
                <w:rFonts w:ascii="Calibri" w:eastAsia="Roboto" w:hAnsi="Calibri" w:cs="Calibri"/>
                <w:sz w:val="22"/>
                <w:szCs w:val="22"/>
              </w:rPr>
            </w:pPr>
            <w:hyperlink r:id="rId182" w:history="1">
              <w:r w:rsidRPr="000C6601">
                <w:rPr>
                  <w:rStyle w:val="Hyperlink"/>
                  <w:rFonts w:ascii="Calibri" w:eastAsia="Roboto" w:hAnsi="Calibri" w:cs="Calibri"/>
                  <w:sz w:val="22"/>
                  <w:szCs w:val="22"/>
                </w:rPr>
                <w:t>Link</w:t>
              </w:r>
            </w:hyperlink>
          </w:p>
        </w:tc>
        <w:tc>
          <w:tcPr>
            <w:tcW w:w="2686" w:type="dxa"/>
          </w:tcPr>
          <w:p w14:paraId="57D68BA6"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Promotes alternative medication</w:t>
            </w:r>
          </w:p>
        </w:tc>
      </w:tr>
      <w:tr w:rsidR="000C6601" w:rsidRPr="000C6601" w14:paraId="19EC80DD" w14:textId="77777777" w:rsidTr="008D4843">
        <w:tc>
          <w:tcPr>
            <w:tcW w:w="2121" w:type="dxa"/>
          </w:tcPr>
          <w:p w14:paraId="23E7E16F" w14:textId="77777777" w:rsidR="000C6601" w:rsidRPr="000C6601" w:rsidRDefault="000C6601" w:rsidP="000C6601">
            <w:pPr>
              <w:jc w:val="both"/>
              <w:rPr>
                <w:rFonts w:ascii="Calibri" w:eastAsia="Roboto" w:hAnsi="Calibri" w:cs="Calibri"/>
                <w:sz w:val="22"/>
                <w:szCs w:val="22"/>
              </w:rPr>
            </w:pPr>
            <w:proofErr w:type="spellStart"/>
            <w:r w:rsidRPr="000C6601">
              <w:rPr>
                <w:rFonts w:ascii="Calibri" w:eastAsia="Roboto" w:hAnsi="Calibri" w:cs="Calibri"/>
                <w:sz w:val="22"/>
                <w:szCs w:val="22"/>
              </w:rPr>
              <w:t>Miss_Glowy</w:t>
            </w:r>
            <w:proofErr w:type="spellEnd"/>
          </w:p>
        </w:tc>
        <w:tc>
          <w:tcPr>
            <w:tcW w:w="1835" w:type="dxa"/>
          </w:tcPr>
          <w:p w14:paraId="11C017D3" w14:textId="77777777" w:rsidR="000C6601" w:rsidRPr="000C6601" w:rsidRDefault="000C6601" w:rsidP="000C6601">
            <w:pPr>
              <w:jc w:val="both"/>
              <w:rPr>
                <w:rFonts w:ascii="Calibri" w:eastAsia="Roboto" w:hAnsi="Calibri" w:cs="Calibri"/>
                <w:sz w:val="22"/>
                <w:szCs w:val="22"/>
              </w:rPr>
            </w:pPr>
            <w:hyperlink r:id="rId183" w:history="1">
              <w:r w:rsidRPr="000C6601">
                <w:rPr>
                  <w:rStyle w:val="Hyperlink"/>
                  <w:rFonts w:ascii="Calibri" w:eastAsia="Roboto" w:hAnsi="Calibri" w:cs="Calibri"/>
                  <w:sz w:val="22"/>
                  <w:szCs w:val="22"/>
                </w:rPr>
                <w:t>TikTok</w:t>
              </w:r>
            </w:hyperlink>
          </w:p>
        </w:tc>
        <w:tc>
          <w:tcPr>
            <w:tcW w:w="1340" w:type="dxa"/>
          </w:tcPr>
          <w:p w14:paraId="115EAB7C"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94.8K</w:t>
            </w:r>
          </w:p>
        </w:tc>
        <w:tc>
          <w:tcPr>
            <w:tcW w:w="1697" w:type="dxa"/>
          </w:tcPr>
          <w:p w14:paraId="77E55F81" w14:textId="77777777" w:rsidR="000C6601" w:rsidRPr="000C6601" w:rsidRDefault="000C6601" w:rsidP="000C6601">
            <w:pPr>
              <w:jc w:val="both"/>
              <w:rPr>
                <w:rFonts w:ascii="Calibri" w:eastAsia="Roboto" w:hAnsi="Calibri" w:cs="Calibri"/>
                <w:sz w:val="22"/>
                <w:szCs w:val="22"/>
              </w:rPr>
            </w:pPr>
            <w:hyperlink r:id="rId184" w:history="1">
              <w:r w:rsidRPr="000C6601">
                <w:rPr>
                  <w:rStyle w:val="Hyperlink"/>
                  <w:rFonts w:ascii="Calibri" w:eastAsia="Roboto" w:hAnsi="Calibri" w:cs="Calibri"/>
                  <w:sz w:val="22"/>
                  <w:szCs w:val="22"/>
                </w:rPr>
                <w:t>Link</w:t>
              </w:r>
            </w:hyperlink>
          </w:p>
        </w:tc>
        <w:tc>
          <w:tcPr>
            <w:tcW w:w="2686" w:type="dxa"/>
          </w:tcPr>
          <w:p w14:paraId="358DBF3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Promotes alternative medication</w:t>
            </w:r>
          </w:p>
        </w:tc>
      </w:tr>
      <w:tr w:rsidR="000C6601" w:rsidRPr="000C6601" w14:paraId="6883836E" w14:textId="77777777" w:rsidTr="008D4843">
        <w:tc>
          <w:tcPr>
            <w:tcW w:w="2121" w:type="dxa"/>
          </w:tcPr>
          <w:p w14:paraId="21184B65" w14:textId="77777777" w:rsidR="000C6601" w:rsidRPr="000C6601" w:rsidRDefault="000C6601" w:rsidP="000C6601">
            <w:pPr>
              <w:jc w:val="both"/>
              <w:rPr>
                <w:rFonts w:ascii="Calibri" w:eastAsia="Roboto" w:hAnsi="Calibri" w:cs="Calibri"/>
                <w:sz w:val="22"/>
                <w:szCs w:val="22"/>
              </w:rPr>
            </w:pPr>
            <w:proofErr w:type="spellStart"/>
            <w:r w:rsidRPr="000C6601">
              <w:rPr>
                <w:rFonts w:ascii="Calibri" w:eastAsia="Roboto" w:hAnsi="Calibri" w:cs="Calibri"/>
                <w:sz w:val="22"/>
                <w:szCs w:val="22"/>
              </w:rPr>
              <w:t>Umainnaturals</w:t>
            </w:r>
            <w:proofErr w:type="spellEnd"/>
          </w:p>
        </w:tc>
        <w:tc>
          <w:tcPr>
            <w:tcW w:w="1835" w:type="dxa"/>
          </w:tcPr>
          <w:p w14:paraId="3C112281" w14:textId="77777777" w:rsidR="000C6601" w:rsidRPr="000C6601" w:rsidRDefault="000C6601" w:rsidP="000C6601">
            <w:pPr>
              <w:jc w:val="both"/>
              <w:rPr>
                <w:rFonts w:ascii="Calibri" w:eastAsia="Roboto" w:hAnsi="Calibri" w:cs="Calibri"/>
                <w:sz w:val="22"/>
                <w:szCs w:val="22"/>
              </w:rPr>
            </w:pPr>
            <w:hyperlink r:id="rId185" w:history="1">
              <w:r w:rsidRPr="000C6601">
                <w:rPr>
                  <w:rStyle w:val="Hyperlink"/>
                  <w:rFonts w:ascii="Calibri" w:eastAsia="Roboto" w:hAnsi="Calibri" w:cs="Calibri"/>
                  <w:sz w:val="22"/>
                  <w:szCs w:val="22"/>
                </w:rPr>
                <w:t>TikTok</w:t>
              </w:r>
            </w:hyperlink>
          </w:p>
        </w:tc>
        <w:tc>
          <w:tcPr>
            <w:tcW w:w="1340" w:type="dxa"/>
          </w:tcPr>
          <w:p w14:paraId="78658D45"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177K</w:t>
            </w:r>
          </w:p>
        </w:tc>
        <w:tc>
          <w:tcPr>
            <w:tcW w:w="1697" w:type="dxa"/>
          </w:tcPr>
          <w:p w14:paraId="6AE98B2C" w14:textId="77777777" w:rsidR="000C6601" w:rsidRPr="000C6601" w:rsidRDefault="000C6601" w:rsidP="000C6601">
            <w:pPr>
              <w:jc w:val="both"/>
              <w:rPr>
                <w:rFonts w:ascii="Calibri" w:eastAsia="Roboto" w:hAnsi="Calibri" w:cs="Calibri"/>
                <w:sz w:val="22"/>
                <w:szCs w:val="22"/>
              </w:rPr>
            </w:pPr>
            <w:hyperlink r:id="rId186" w:history="1">
              <w:r w:rsidRPr="000C6601">
                <w:rPr>
                  <w:rStyle w:val="Hyperlink"/>
                  <w:rFonts w:ascii="Calibri" w:eastAsia="Roboto" w:hAnsi="Calibri" w:cs="Calibri"/>
                  <w:sz w:val="22"/>
                  <w:szCs w:val="22"/>
                </w:rPr>
                <w:t>Link</w:t>
              </w:r>
            </w:hyperlink>
          </w:p>
        </w:tc>
        <w:tc>
          <w:tcPr>
            <w:tcW w:w="2686" w:type="dxa"/>
          </w:tcPr>
          <w:p w14:paraId="1C8D019C"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Promotes alternative medication</w:t>
            </w:r>
          </w:p>
        </w:tc>
      </w:tr>
      <w:tr w:rsidR="000C6601" w:rsidRPr="000C6601" w14:paraId="0D1D1ACC" w14:textId="77777777" w:rsidTr="008D4843">
        <w:tc>
          <w:tcPr>
            <w:tcW w:w="2121" w:type="dxa"/>
          </w:tcPr>
          <w:p w14:paraId="1855F0EC"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Bashir Herbalist</w:t>
            </w:r>
          </w:p>
        </w:tc>
        <w:tc>
          <w:tcPr>
            <w:tcW w:w="1835" w:type="dxa"/>
          </w:tcPr>
          <w:p w14:paraId="34085F08" w14:textId="77777777" w:rsidR="000C6601" w:rsidRPr="000C6601" w:rsidRDefault="000C6601" w:rsidP="000C6601">
            <w:pPr>
              <w:jc w:val="both"/>
              <w:rPr>
                <w:rFonts w:ascii="Calibri" w:hAnsi="Calibri" w:cs="Calibri"/>
                <w:sz w:val="22"/>
                <w:szCs w:val="22"/>
              </w:rPr>
            </w:pPr>
            <w:hyperlink r:id="rId187" w:history="1">
              <w:r w:rsidRPr="000C6601">
                <w:rPr>
                  <w:rStyle w:val="Hyperlink"/>
                  <w:rFonts w:ascii="Calibri" w:eastAsia="Roboto" w:hAnsi="Calibri" w:cs="Calibri"/>
                  <w:sz w:val="22"/>
                  <w:szCs w:val="22"/>
                </w:rPr>
                <w:t>TikTok</w:t>
              </w:r>
            </w:hyperlink>
          </w:p>
        </w:tc>
        <w:tc>
          <w:tcPr>
            <w:tcW w:w="1340" w:type="dxa"/>
          </w:tcPr>
          <w:p w14:paraId="403292D1"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52K</w:t>
            </w:r>
          </w:p>
        </w:tc>
        <w:tc>
          <w:tcPr>
            <w:tcW w:w="1697" w:type="dxa"/>
          </w:tcPr>
          <w:p w14:paraId="6F373EC1" w14:textId="77777777" w:rsidR="000C6601" w:rsidRPr="000C6601" w:rsidRDefault="000C6601" w:rsidP="000C6601">
            <w:pPr>
              <w:jc w:val="both"/>
              <w:rPr>
                <w:rFonts w:ascii="Calibri" w:hAnsi="Calibri" w:cs="Calibri"/>
                <w:sz w:val="22"/>
                <w:szCs w:val="22"/>
              </w:rPr>
            </w:pPr>
            <w:hyperlink r:id="rId188" w:history="1">
              <w:r w:rsidRPr="000C6601">
                <w:rPr>
                  <w:rStyle w:val="Hyperlink"/>
                  <w:rFonts w:ascii="Calibri" w:eastAsia="Roboto" w:hAnsi="Calibri" w:cs="Calibri"/>
                  <w:sz w:val="22"/>
                  <w:szCs w:val="22"/>
                </w:rPr>
                <w:t>Link</w:t>
              </w:r>
            </w:hyperlink>
          </w:p>
        </w:tc>
        <w:tc>
          <w:tcPr>
            <w:tcW w:w="2686" w:type="dxa"/>
          </w:tcPr>
          <w:p w14:paraId="356F625B"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sz w:val="22"/>
                <w:szCs w:val="22"/>
              </w:rPr>
              <w:t>Promotes alternative medication</w:t>
            </w:r>
          </w:p>
        </w:tc>
      </w:tr>
    </w:tbl>
    <w:p w14:paraId="3099C081" w14:textId="77777777" w:rsidR="000C6601" w:rsidRPr="000C6601" w:rsidRDefault="000C6601" w:rsidP="000C6601">
      <w:pPr>
        <w:jc w:val="both"/>
        <w:rPr>
          <w:rFonts w:ascii="Calibri" w:eastAsia="Roboto" w:hAnsi="Calibri" w:cs="Calibri"/>
          <w:i/>
          <w:iCs/>
          <w:sz w:val="22"/>
          <w:szCs w:val="22"/>
        </w:rPr>
      </w:pPr>
    </w:p>
    <w:p w14:paraId="0934A713" w14:textId="77777777" w:rsidR="000C6601" w:rsidRPr="000C6601" w:rsidRDefault="000C6601" w:rsidP="000C6601">
      <w:pPr>
        <w:jc w:val="both"/>
        <w:rPr>
          <w:rFonts w:ascii="Calibri" w:eastAsia="Roboto" w:hAnsi="Calibri" w:cs="Calibri"/>
          <w:i/>
          <w:iCs/>
          <w:sz w:val="22"/>
          <w:szCs w:val="22"/>
        </w:rPr>
      </w:pPr>
    </w:p>
    <w:p w14:paraId="43FA2CBD" w14:textId="77777777" w:rsidR="000C6601" w:rsidRPr="000C6601" w:rsidRDefault="000C6601" w:rsidP="000C6601">
      <w:pPr>
        <w:pStyle w:val="ListParagraph"/>
        <w:numPr>
          <w:ilvl w:val="0"/>
          <w:numId w:val="2"/>
        </w:numPr>
        <w:ind w:left="450"/>
        <w:jc w:val="both"/>
        <w:rPr>
          <w:rFonts w:ascii="Calibri" w:eastAsia="Roboto" w:hAnsi="Calibri" w:cs="Calibri"/>
          <w:b/>
          <w:bCs/>
          <w:sz w:val="22"/>
          <w:szCs w:val="22"/>
        </w:rPr>
      </w:pPr>
      <w:r w:rsidRPr="000C6601">
        <w:rPr>
          <w:rFonts w:ascii="Calibri" w:eastAsia="Roboto" w:hAnsi="Calibri" w:cs="Calibri"/>
          <w:b/>
          <w:bCs/>
          <w:sz w:val="22"/>
          <w:szCs w:val="22"/>
        </w:rPr>
        <w:t>Potential risks and opportunities to act</w:t>
      </w:r>
    </w:p>
    <w:p w14:paraId="6F932846" w14:textId="77777777" w:rsidR="000C6601" w:rsidRPr="000C6601" w:rsidRDefault="000C6601" w:rsidP="000C6601">
      <w:pPr>
        <w:jc w:val="both"/>
        <w:rPr>
          <w:rFonts w:ascii="Calibri" w:hAnsi="Calibri" w:cs="Calibri"/>
          <w:b/>
          <w:bCs/>
          <w:sz w:val="22"/>
          <w:szCs w:val="22"/>
        </w:rPr>
      </w:pPr>
    </w:p>
    <w:p w14:paraId="7B7CE88E" w14:textId="77777777" w:rsidR="000C6601" w:rsidRPr="000C6601" w:rsidRDefault="000C6601" w:rsidP="000C6601">
      <w:pPr>
        <w:jc w:val="both"/>
        <w:rPr>
          <w:rFonts w:ascii="Calibri" w:eastAsia="Roboto" w:hAnsi="Calibri" w:cs="Calibri"/>
          <w:i/>
          <w:iCs/>
          <w:sz w:val="22"/>
          <w:szCs w:val="22"/>
        </w:rPr>
      </w:pPr>
      <w:r w:rsidRPr="000C6601">
        <w:rPr>
          <w:rFonts w:ascii="Calibri" w:eastAsia="Roboto" w:hAnsi="Calibri" w:cs="Calibri"/>
          <w:i/>
          <w:iCs/>
          <w:sz w:val="22"/>
          <w:szCs w:val="22"/>
          <w:u w:val="single"/>
        </w:rPr>
        <w:t>Key question</w:t>
      </w:r>
      <w:r w:rsidRPr="000C6601">
        <w:rPr>
          <w:rFonts w:ascii="Calibri" w:eastAsia="Roboto" w:hAnsi="Calibri" w:cs="Calibri"/>
          <w:i/>
          <w:iCs/>
          <w:sz w:val="22"/>
          <w:szCs w:val="22"/>
        </w:rPr>
        <w:t>: What are the major behavioral and communications risks, and opportunities to act based on insights provided in the report.</w:t>
      </w:r>
    </w:p>
    <w:p w14:paraId="01F29BC8" w14:textId="77777777" w:rsidR="000C6601" w:rsidRPr="000C6601" w:rsidRDefault="000C6601" w:rsidP="000C6601">
      <w:pPr>
        <w:jc w:val="both"/>
        <w:rPr>
          <w:rFonts w:ascii="Calibri" w:eastAsia="Roboto" w:hAnsi="Calibri" w:cs="Calibri"/>
          <w:i/>
          <w:iCs/>
          <w:sz w:val="22"/>
          <w:szCs w:val="22"/>
        </w:rPr>
      </w:pPr>
    </w:p>
    <w:p w14:paraId="534EF570" w14:textId="77777777" w:rsidR="000C6601" w:rsidRPr="000C6601" w:rsidRDefault="000C6601" w:rsidP="000C6601">
      <w:pPr>
        <w:jc w:val="both"/>
        <w:rPr>
          <w:rFonts w:ascii="Calibri" w:eastAsia="Roboto" w:hAnsi="Calibri" w:cs="Calibri"/>
          <w:sz w:val="22"/>
          <w:szCs w:val="22"/>
        </w:rPr>
      </w:pPr>
      <w:r w:rsidRPr="000C6601">
        <w:rPr>
          <w:rFonts w:ascii="Calibri" w:eastAsia="Roboto" w:hAnsi="Calibri" w:cs="Calibri"/>
          <w:b/>
          <w:bCs/>
          <w:sz w:val="22"/>
          <w:szCs w:val="22"/>
        </w:rPr>
        <w:t>Potential risks</w:t>
      </w:r>
    </w:p>
    <w:p w14:paraId="172AA2DB" w14:textId="77777777" w:rsidR="000C6601" w:rsidRPr="000C6601" w:rsidRDefault="000C6601" w:rsidP="000C6601">
      <w:pPr>
        <w:jc w:val="both"/>
        <w:rPr>
          <w:rFonts w:ascii="Calibri" w:eastAsia="Roboto" w:hAnsi="Calibri" w:cs="Calibri"/>
          <w:i/>
          <w:iCs/>
          <w:sz w:val="22"/>
          <w:szCs w:val="22"/>
        </w:rPr>
      </w:pPr>
    </w:p>
    <w:p w14:paraId="59B67BE1" w14:textId="77777777" w:rsidR="000C6601" w:rsidRPr="000C6601" w:rsidRDefault="000C6601" w:rsidP="000C6601">
      <w:pPr>
        <w:pStyle w:val="ListParagraph"/>
        <w:numPr>
          <w:ilvl w:val="0"/>
          <w:numId w:val="36"/>
        </w:numPr>
        <w:jc w:val="both"/>
        <w:rPr>
          <w:rFonts w:ascii="Calibri" w:eastAsia="Roboto" w:hAnsi="Calibri" w:cs="Calibri"/>
          <w:sz w:val="22"/>
          <w:szCs w:val="22"/>
        </w:rPr>
      </w:pPr>
      <w:r w:rsidRPr="000C6601">
        <w:rPr>
          <w:rFonts w:ascii="Calibri" w:eastAsia="Roboto" w:hAnsi="Calibri" w:cs="Calibri"/>
          <w:sz w:val="22"/>
          <w:szCs w:val="22"/>
        </w:rPr>
        <w:t>Persistent judicial gaps in South Africa, Zambia, and Uganda risk deterring survivors and deepening mistrust in justice systems.</w:t>
      </w:r>
    </w:p>
    <w:p w14:paraId="48BB5C27" w14:textId="77777777" w:rsidR="000C6601" w:rsidRPr="000C6601" w:rsidRDefault="000C6601" w:rsidP="000C6601">
      <w:pPr>
        <w:pStyle w:val="ListParagraph"/>
        <w:numPr>
          <w:ilvl w:val="0"/>
          <w:numId w:val="36"/>
        </w:numPr>
        <w:jc w:val="both"/>
        <w:rPr>
          <w:rFonts w:ascii="Calibri" w:eastAsia="Roboto" w:hAnsi="Calibri" w:cs="Calibri"/>
          <w:sz w:val="22"/>
          <w:szCs w:val="22"/>
        </w:rPr>
      </w:pPr>
      <w:r w:rsidRPr="000C6601">
        <w:rPr>
          <w:rFonts w:ascii="Calibri" w:eastAsia="Roboto" w:hAnsi="Calibri" w:cs="Calibri"/>
          <w:sz w:val="22"/>
          <w:szCs w:val="22"/>
        </w:rPr>
        <w:t>Growing promotion of unverified herbal or traditional treatments for infections and fertility in Tanzania and South Africa could erode confidence in clinical care.</w:t>
      </w:r>
    </w:p>
    <w:p w14:paraId="56CB0FD8" w14:textId="77777777" w:rsidR="000C6601" w:rsidRPr="000C6601" w:rsidRDefault="000C6601" w:rsidP="000C6601">
      <w:pPr>
        <w:pStyle w:val="ListParagraph"/>
        <w:numPr>
          <w:ilvl w:val="0"/>
          <w:numId w:val="36"/>
        </w:numPr>
        <w:jc w:val="both"/>
        <w:rPr>
          <w:rFonts w:ascii="Calibri" w:eastAsia="Roboto" w:hAnsi="Calibri" w:cs="Calibri"/>
          <w:sz w:val="22"/>
          <w:szCs w:val="22"/>
        </w:rPr>
      </w:pPr>
      <w:r w:rsidRPr="000C6601">
        <w:rPr>
          <w:rFonts w:ascii="Calibri" w:eastAsia="Roboto" w:hAnsi="Calibri" w:cs="Calibri"/>
          <w:sz w:val="22"/>
          <w:szCs w:val="22"/>
        </w:rPr>
        <w:t>Mental health, though increasingly discussed, remains underfunded and weakly integrated into SRHR services.</w:t>
      </w:r>
    </w:p>
    <w:p w14:paraId="472BBCD7" w14:textId="77777777" w:rsidR="000C6601" w:rsidRPr="000C6601" w:rsidRDefault="000C6601" w:rsidP="000C6601">
      <w:pPr>
        <w:pStyle w:val="ListParagraph"/>
        <w:numPr>
          <w:ilvl w:val="0"/>
          <w:numId w:val="36"/>
        </w:numPr>
        <w:jc w:val="both"/>
        <w:rPr>
          <w:rFonts w:ascii="Calibri" w:eastAsia="Roboto" w:hAnsi="Calibri" w:cs="Calibri"/>
          <w:sz w:val="22"/>
          <w:szCs w:val="22"/>
        </w:rPr>
      </w:pPr>
      <w:r w:rsidRPr="000C6601">
        <w:rPr>
          <w:rFonts w:ascii="Calibri" w:eastAsia="Roboto" w:hAnsi="Calibri" w:cs="Calibri"/>
          <w:sz w:val="22"/>
          <w:szCs w:val="22"/>
        </w:rPr>
        <w:t>Reduced donor funding in Kenya and Uganda threatens access to HIV prevention and youth focused SRHR programs.</w:t>
      </w:r>
    </w:p>
    <w:p w14:paraId="73F8691B" w14:textId="77777777" w:rsidR="000C6601" w:rsidRPr="000C6601" w:rsidRDefault="000C6601" w:rsidP="000C6601">
      <w:pPr>
        <w:pStyle w:val="ListParagraph"/>
        <w:numPr>
          <w:ilvl w:val="0"/>
          <w:numId w:val="36"/>
        </w:numPr>
        <w:jc w:val="both"/>
        <w:rPr>
          <w:rFonts w:ascii="Calibri" w:eastAsia="Roboto" w:hAnsi="Calibri" w:cs="Calibri"/>
          <w:sz w:val="22"/>
          <w:szCs w:val="22"/>
        </w:rPr>
      </w:pPr>
      <w:r w:rsidRPr="000C6601">
        <w:rPr>
          <w:rFonts w:ascii="Calibri" w:eastAsia="Roboto" w:hAnsi="Calibri" w:cs="Calibri"/>
          <w:sz w:val="22"/>
          <w:szCs w:val="22"/>
        </w:rPr>
        <w:lastRenderedPageBreak/>
        <w:t>Weak reporting and legal classification of sexual crimes in Zimbabwe and Uganda may limit accountability and survivor protection.</w:t>
      </w:r>
    </w:p>
    <w:p w14:paraId="1BE52B52" w14:textId="77777777" w:rsidR="000C6601" w:rsidRPr="000C6601" w:rsidRDefault="000C6601" w:rsidP="000C6601">
      <w:pPr>
        <w:pStyle w:val="ListParagraph"/>
        <w:jc w:val="both"/>
        <w:rPr>
          <w:rFonts w:ascii="Calibri" w:eastAsia="Roboto" w:hAnsi="Calibri" w:cs="Calibri"/>
          <w:sz w:val="22"/>
          <w:szCs w:val="22"/>
        </w:rPr>
      </w:pPr>
    </w:p>
    <w:p w14:paraId="41BB9BAA" w14:textId="77777777" w:rsidR="000C6601" w:rsidRPr="000C6601" w:rsidRDefault="000C6601" w:rsidP="000C6601">
      <w:pPr>
        <w:jc w:val="both"/>
        <w:rPr>
          <w:rFonts w:ascii="Calibri" w:eastAsia="Roboto" w:hAnsi="Calibri" w:cs="Calibri"/>
          <w:b/>
          <w:bCs/>
          <w:sz w:val="22"/>
          <w:szCs w:val="22"/>
        </w:rPr>
      </w:pPr>
      <w:r w:rsidRPr="000C6601">
        <w:rPr>
          <w:rFonts w:ascii="Calibri" w:eastAsia="Roboto" w:hAnsi="Calibri" w:cs="Calibri"/>
          <w:b/>
          <w:bCs/>
          <w:sz w:val="22"/>
          <w:szCs w:val="22"/>
        </w:rPr>
        <w:t>Opportunities to act</w:t>
      </w:r>
    </w:p>
    <w:p w14:paraId="554FAF69" w14:textId="77777777" w:rsidR="000C6601" w:rsidRPr="000C6601" w:rsidRDefault="000C6601" w:rsidP="000C6601">
      <w:pPr>
        <w:jc w:val="both"/>
        <w:rPr>
          <w:rFonts w:ascii="Calibri" w:eastAsia="Roboto" w:hAnsi="Calibri" w:cs="Calibri"/>
          <w:sz w:val="22"/>
          <w:szCs w:val="22"/>
        </w:rPr>
      </w:pPr>
    </w:p>
    <w:p w14:paraId="6D092323" w14:textId="77777777" w:rsidR="000C6601" w:rsidRPr="000C6601" w:rsidRDefault="000C6601" w:rsidP="000C6601">
      <w:pPr>
        <w:pStyle w:val="ListParagraph"/>
        <w:numPr>
          <w:ilvl w:val="0"/>
          <w:numId w:val="37"/>
        </w:numPr>
        <w:jc w:val="both"/>
        <w:rPr>
          <w:rFonts w:ascii="Calibri" w:eastAsia="Roboto" w:hAnsi="Calibri" w:cs="Calibri"/>
          <w:i/>
          <w:iCs/>
          <w:sz w:val="22"/>
          <w:szCs w:val="22"/>
        </w:rPr>
      </w:pPr>
      <w:r w:rsidRPr="000C6601">
        <w:rPr>
          <w:rFonts w:ascii="Calibri" w:eastAsia="Roboto" w:hAnsi="Calibri" w:cs="Calibri"/>
          <w:sz w:val="22"/>
          <w:szCs w:val="22"/>
        </w:rPr>
        <w:t>Youth and grassroots movements may provide strong entry points for rights-based SRHR engagement.</w:t>
      </w:r>
    </w:p>
    <w:p w14:paraId="1295E74F" w14:textId="77777777" w:rsidR="000C6601" w:rsidRPr="000C6601" w:rsidRDefault="000C6601" w:rsidP="000C6601">
      <w:pPr>
        <w:pStyle w:val="ListParagraph"/>
        <w:numPr>
          <w:ilvl w:val="0"/>
          <w:numId w:val="37"/>
        </w:numPr>
        <w:jc w:val="both"/>
        <w:rPr>
          <w:rFonts w:ascii="Calibri" w:eastAsia="Roboto" w:hAnsi="Calibri" w:cs="Calibri"/>
          <w:i/>
          <w:iCs/>
          <w:sz w:val="22"/>
          <w:szCs w:val="22"/>
        </w:rPr>
      </w:pPr>
      <w:r w:rsidRPr="000C6601">
        <w:rPr>
          <w:rFonts w:ascii="Calibri" w:eastAsia="Roboto" w:hAnsi="Calibri" w:cs="Calibri"/>
          <w:sz w:val="22"/>
          <w:szCs w:val="22"/>
        </w:rPr>
        <w:t>Public outrage in South Africa and Zambia could support advocacy for justice reform and institutional accountability.</w:t>
      </w:r>
    </w:p>
    <w:p w14:paraId="1BD78344" w14:textId="77777777" w:rsidR="000C6601" w:rsidRPr="000C6601" w:rsidRDefault="000C6601" w:rsidP="000C6601">
      <w:pPr>
        <w:pStyle w:val="ListParagraph"/>
        <w:numPr>
          <w:ilvl w:val="0"/>
          <w:numId w:val="37"/>
        </w:numPr>
        <w:jc w:val="both"/>
        <w:rPr>
          <w:rFonts w:ascii="Calibri" w:eastAsia="Roboto" w:hAnsi="Calibri" w:cs="Calibri"/>
          <w:i/>
          <w:iCs/>
          <w:sz w:val="22"/>
          <w:szCs w:val="22"/>
        </w:rPr>
      </w:pPr>
      <w:r w:rsidRPr="000C6601">
        <w:rPr>
          <w:rFonts w:ascii="Calibri" w:eastAsia="Roboto" w:hAnsi="Calibri" w:cs="Calibri"/>
          <w:sz w:val="22"/>
          <w:szCs w:val="22"/>
        </w:rPr>
        <w:t>Youth efforts may offer momentum to scale comprehensive SRHR and mental-health education.</w:t>
      </w:r>
    </w:p>
    <w:p w14:paraId="35D378B5" w14:textId="77777777" w:rsidR="000C6601" w:rsidRPr="000C6601" w:rsidRDefault="000C6601" w:rsidP="000C6601">
      <w:pPr>
        <w:pStyle w:val="ListParagraph"/>
        <w:numPr>
          <w:ilvl w:val="0"/>
          <w:numId w:val="37"/>
        </w:numPr>
        <w:jc w:val="both"/>
        <w:rPr>
          <w:rFonts w:ascii="Calibri" w:eastAsia="Roboto" w:hAnsi="Calibri" w:cs="Calibri"/>
          <w:i/>
          <w:iCs/>
          <w:sz w:val="22"/>
          <w:szCs w:val="22"/>
        </w:rPr>
      </w:pPr>
      <w:r w:rsidRPr="000C6601">
        <w:rPr>
          <w:rFonts w:ascii="Calibri" w:eastAsia="Roboto" w:hAnsi="Calibri" w:cs="Calibri"/>
          <w:sz w:val="22"/>
          <w:szCs w:val="22"/>
        </w:rPr>
        <w:t>Partnerships with credible health voices and local influencers can help counter misinformation effectively.</w:t>
      </w:r>
    </w:p>
    <w:p w14:paraId="0CCA89A7" w14:textId="77777777" w:rsidR="000C6601" w:rsidRPr="000C6601" w:rsidRDefault="000C6601" w:rsidP="000C6601">
      <w:pPr>
        <w:pStyle w:val="ListParagraph"/>
        <w:numPr>
          <w:ilvl w:val="0"/>
          <w:numId w:val="37"/>
        </w:numPr>
        <w:jc w:val="both"/>
        <w:rPr>
          <w:rFonts w:ascii="Calibri" w:eastAsia="Roboto" w:hAnsi="Calibri" w:cs="Calibri"/>
          <w:i/>
          <w:iCs/>
          <w:sz w:val="22"/>
          <w:szCs w:val="22"/>
        </w:rPr>
      </w:pPr>
      <w:r w:rsidRPr="000C6601">
        <w:rPr>
          <w:rFonts w:ascii="Calibri" w:eastAsia="Roboto" w:hAnsi="Calibri" w:cs="Calibri"/>
          <w:sz w:val="22"/>
          <w:szCs w:val="22"/>
        </w:rPr>
        <w:t>Regional traction on menstrual dignity could anchor policy dialogue and promote integrated SRHR and wellbeing initiatives.</w:t>
      </w:r>
    </w:p>
    <w:p w14:paraId="510F9399" w14:textId="77777777" w:rsidR="000C6601" w:rsidRPr="000C6601" w:rsidRDefault="000C6601" w:rsidP="000C6601">
      <w:pPr>
        <w:pStyle w:val="ListParagraph"/>
        <w:jc w:val="both"/>
        <w:rPr>
          <w:rFonts w:ascii="Calibri" w:eastAsia="Roboto" w:hAnsi="Calibri" w:cs="Calibri"/>
          <w:i/>
          <w:iCs/>
          <w:sz w:val="22"/>
          <w:szCs w:val="22"/>
        </w:rPr>
      </w:pPr>
    </w:p>
    <w:p w14:paraId="5D9E3CCE" w14:textId="77777777" w:rsidR="000C6601" w:rsidRPr="000C6601" w:rsidRDefault="000C6601" w:rsidP="000C6601">
      <w:pPr>
        <w:pStyle w:val="ListParagraph"/>
        <w:numPr>
          <w:ilvl w:val="0"/>
          <w:numId w:val="2"/>
        </w:numPr>
        <w:ind w:left="450"/>
        <w:jc w:val="both"/>
        <w:rPr>
          <w:rFonts w:ascii="Calibri" w:eastAsia="Roboto" w:hAnsi="Calibri" w:cs="Calibri"/>
          <w:b/>
          <w:bCs/>
          <w:sz w:val="22"/>
          <w:szCs w:val="22"/>
        </w:rPr>
      </w:pPr>
      <w:r w:rsidRPr="000C6601">
        <w:rPr>
          <w:rFonts w:ascii="Calibri" w:eastAsia="Roboto" w:hAnsi="Calibri" w:cs="Calibri"/>
          <w:b/>
          <w:bCs/>
          <w:sz w:val="22"/>
          <w:szCs w:val="22"/>
        </w:rPr>
        <w:t>Useful resources</w:t>
      </w:r>
    </w:p>
    <w:p w14:paraId="1A8F9E14" w14:textId="77777777" w:rsidR="000C6601" w:rsidRPr="000C6601" w:rsidRDefault="000C6601" w:rsidP="000C6601">
      <w:pPr>
        <w:jc w:val="both"/>
        <w:rPr>
          <w:rFonts w:ascii="Calibri" w:hAnsi="Calibri" w:cs="Calibri"/>
          <w:b/>
          <w:bCs/>
          <w:sz w:val="22"/>
          <w:szCs w:val="22"/>
        </w:rPr>
      </w:pPr>
    </w:p>
    <w:p w14:paraId="12B026AE" w14:textId="77777777" w:rsidR="000C6601" w:rsidRPr="000C6601" w:rsidRDefault="000C6601" w:rsidP="000C6601">
      <w:pPr>
        <w:pStyle w:val="ListParagraph"/>
        <w:numPr>
          <w:ilvl w:val="0"/>
          <w:numId w:val="15"/>
        </w:numPr>
        <w:jc w:val="both"/>
        <w:rPr>
          <w:rFonts w:ascii="Calibri" w:eastAsia="Roboto" w:hAnsi="Calibri" w:cs="Calibri"/>
          <w:sz w:val="22"/>
          <w:szCs w:val="22"/>
        </w:rPr>
      </w:pPr>
      <w:r w:rsidRPr="000C6601">
        <w:rPr>
          <w:rFonts w:ascii="Calibri" w:eastAsia="Roboto" w:hAnsi="Calibri" w:cs="Calibri"/>
          <w:sz w:val="22"/>
          <w:szCs w:val="22"/>
        </w:rPr>
        <w:t>UNFPA – ‘</w:t>
      </w:r>
      <w:hyperlink r:id="rId189" w:history="1">
        <w:r w:rsidRPr="000C6601">
          <w:rPr>
            <w:rStyle w:val="Hyperlink"/>
            <w:rFonts w:ascii="Calibri" w:eastAsia="Roboto" w:hAnsi="Calibri" w:cs="Calibri"/>
            <w:sz w:val="22"/>
            <w:szCs w:val="22"/>
          </w:rPr>
          <w:t>Sexual and reproductive health</w:t>
        </w:r>
      </w:hyperlink>
      <w:r w:rsidRPr="000C6601">
        <w:rPr>
          <w:rFonts w:ascii="Calibri" w:eastAsia="Roboto" w:hAnsi="Calibri" w:cs="Calibri"/>
          <w:sz w:val="22"/>
          <w:szCs w:val="22"/>
        </w:rPr>
        <w:t>’</w:t>
      </w:r>
    </w:p>
    <w:p w14:paraId="0AC8AAA5" w14:textId="77777777" w:rsidR="000C6601" w:rsidRPr="000C6601" w:rsidRDefault="000C6601" w:rsidP="000C6601">
      <w:pPr>
        <w:pStyle w:val="ListParagraph"/>
        <w:jc w:val="both"/>
        <w:rPr>
          <w:rFonts w:ascii="Calibri" w:eastAsia="Roboto" w:hAnsi="Calibri" w:cs="Calibri"/>
          <w:sz w:val="22"/>
          <w:szCs w:val="22"/>
        </w:rPr>
      </w:pPr>
    </w:p>
    <w:p w14:paraId="4F472FB7" w14:textId="77777777" w:rsidR="000C6601" w:rsidRPr="000C6601" w:rsidRDefault="000C6601" w:rsidP="000C6601">
      <w:pPr>
        <w:pStyle w:val="ListParagraph"/>
        <w:numPr>
          <w:ilvl w:val="0"/>
          <w:numId w:val="15"/>
        </w:numPr>
        <w:jc w:val="both"/>
        <w:rPr>
          <w:rFonts w:ascii="Calibri" w:eastAsia="Roboto" w:hAnsi="Calibri" w:cs="Calibri"/>
          <w:sz w:val="22"/>
          <w:szCs w:val="22"/>
        </w:rPr>
      </w:pPr>
      <w:r w:rsidRPr="000C6601">
        <w:rPr>
          <w:rFonts w:ascii="Calibri" w:eastAsia="Roboto" w:hAnsi="Calibri" w:cs="Calibri"/>
          <w:sz w:val="22"/>
          <w:szCs w:val="22"/>
        </w:rPr>
        <w:t>WHO – ‘</w:t>
      </w:r>
      <w:hyperlink r:id="rId190" w:history="1">
        <w:r w:rsidRPr="000C6601">
          <w:rPr>
            <w:rStyle w:val="Hyperlink"/>
            <w:rFonts w:ascii="Calibri" w:eastAsia="Roboto" w:hAnsi="Calibri" w:cs="Calibri"/>
            <w:sz w:val="22"/>
            <w:szCs w:val="22"/>
          </w:rPr>
          <w:t>Scaling up post pregnancy family planning</w:t>
        </w:r>
      </w:hyperlink>
      <w:r w:rsidRPr="000C6601">
        <w:rPr>
          <w:rFonts w:ascii="Calibri" w:eastAsia="Roboto" w:hAnsi="Calibri" w:cs="Calibri"/>
          <w:sz w:val="22"/>
          <w:szCs w:val="22"/>
        </w:rPr>
        <w:t>’</w:t>
      </w:r>
    </w:p>
    <w:p w14:paraId="78FE6D06" w14:textId="77777777" w:rsidR="000C6601" w:rsidRPr="000C6601" w:rsidRDefault="000C6601" w:rsidP="000C6601">
      <w:pPr>
        <w:pStyle w:val="ListParagraph"/>
        <w:jc w:val="both"/>
        <w:rPr>
          <w:rFonts w:ascii="Calibri" w:eastAsia="Roboto" w:hAnsi="Calibri" w:cs="Calibri"/>
          <w:sz w:val="22"/>
          <w:szCs w:val="22"/>
        </w:rPr>
      </w:pPr>
    </w:p>
    <w:p w14:paraId="53A96E73" w14:textId="77777777" w:rsidR="000C6601" w:rsidRPr="000C6601" w:rsidRDefault="000C6601" w:rsidP="000C6601">
      <w:pPr>
        <w:pStyle w:val="ListParagraph"/>
        <w:numPr>
          <w:ilvl w:val="0"/>
          <w:numId w:val="15"/>
        </w:numPr>
        <w:jc w:val="both"/>
        <w:rPr>
          <w:rFonts w:ascii="Calibri" w:eastAsia="Roboto" w:hAnsi="Calibri" w:cs="Calibri"/>
          <w:sz w:val="22"/>
          <w:szCs w:val="22"/>
        </w:rPr>
      </w:pPr>
      <w:r w:rsidRPr="000C6601">
        <w:rPr>
          <w:rFonts w:ascii="Calibri" w:eastAsia="Roboto" w:hAnsi="Calibri" w:cs="Calibri"/>
          <w:sz w:val="22"/>
          <w:szCs w:val="22"/>
        </w:rPr>
        <w:t>Journal of global health – ‘</w:t>
      </w:r>
      <w:hyperlink r:id="rId191" w:anchor=":~:text=July%2011%2C%202025,method%3A%20an%20icddr%2Cb%20initiative" w:history="1">
        <w:r w:rsidRPr="000C6601">
          <w:rPr>
            <w:rStyle w:val="Hyperlink"/>
            <w:rFonts w:ascii="Calibri" w:eastAsia="Roboto" w:hAnsi="Calibri" w:cs="Calibri"/>
            <w:sz w:val="22"/>
            <w:szCs w:val="22"/>
          </w:rPr>
          <w:t>Setting stakeholder-led research priorities for advancing SRHR</w:t>
        </w:r>
      </w:hyperlink>
      <w:r w:rsidRPr="000C6601">
        <w:rPr>
          <w:rFonts w:ascii="Calibri" w:eastAsia="Roboto" w:hAnsi="Calibri" w:cs="Calibri"/>
          <w:sz w:val="22"/>
          <w:szCs w:val="22"/>
        </w:rPr>
        <w:t>’</w:t>
      </w:r>
    </w:p>
    <w:p w14:paraId="25FF0194" w14:textId="77777777" w:rsidR="000C6601" w:rsidRPr="000C6601" w:rsidRDefault="000C6601" w:rsidP="000C6601">
      <w:pPr>
        <w:pStyle w:val="ListParagraph"/>
        <w:jc w:val="both"/>
        <w:rPr>
          <w:rFonts w:ascii="Calibri" w:eastAsia="Roboto" w:hAnsi="Calibri" w:cs="Calibri"/>
          <w:sz w:val="22"/>
          <w:szCs w:val="22"/>
        </w:rPr>
      </w:pPr>
    </w:p>
    <w:p w14:paraId="42EC4F66" w14:textId="77777777" w:rsidR="000C6601" w:rsidRPr="000C6601" w:rsidRDefault="000C6601" w:rsidP="000C6601">
      <w:pPr>
        <w:pStyle w:val="ListParagraph"/>
        <w:numPr>
          <w:ilvl w:val="0"/>
          <w:numId w:val="15"/>
        </w:numPr>
        <w:jc w:val="both"/>
        <w:rPr>
          <w:rFonts w:ascii="Calibri" w:eastAsia="Roboto" w:hAnsi="Calibri" w:cs="Calibri"/>
          <w:sz w:val="22"/>
          <w:szCs w:val="22"/>
        </w:rPr>
      </w:pPr>
      <w:r w:rsidRPr="000C6601">
        <w:rPr>
          <w:rFonts w:ascii="Calibri" w:eastAsia="Roboto" w:hAnsi="Calibri" w:cs="Calibri"/>
          <w:sz w:val="22"/>
          <w:szCs w:val="22"/>
        </w:rPr>
        <w:t>PMNCH – ‘</w:t>
      </w:r>
      <w:hyperlink r:id="rId192" w:history="1">
        <w:r w:rsidRPr="000C6601">
          <w:rPr>
            <w:rStyle w:val="Hyperlink"/>
            <w:rFonts w:ascii="Calibri" w:eastAsia="Roboto" w:hAnsi="Calibri" w:cs="Calibri"/>
            <w:sz w:val="22"/>
            <w:szCs w:val="22"/>
          </w:rPr>
          <w:t>Partnership for change: promoting and protecting women's, children's, and adolescents' health in a fragmented world</w:t>
        </w:r>
      </w:hyperlink>
      <w:r w:rsidRPr="000C6601">
        <w:rPr>
          <w:rFonts w:ascii="Calibri" w:eastAsia="Roboto" w:hAnsi="Calibri" w:cs="Calibri"/>
          <w:sz w:val="22"/>
          <w:szCs w:val="22"/>
        </w:rPr>
        <w:t>’</w:t>
      </w:r>
    </w:p>
    <w:p w14:paraId="2AE48C08" w14:textId="77777777" w:rsidR="00021FE8" w:rsidRPr="000C6601" w:rsidRDefault="00021FE8" w:rsidP="000C6601">
      <w:pPr>
        <w:jc w:val="both"/>
        <w:rPr>
          <w:rFonts w:ascii="Calibri" w:eastAsia="Roboto" w:hAnsi="Calibri" w:cs="Calibri"/>
          <w:sz w:val="22"/>
          <w:szCs w:val="22"/>
          <w:lang w:eastAsia="en-US"/>
        </w:rPr>
      </w:pPr>
      <w:bookmarkStart w:id="0" w:name="_Findings_Snapshot_and"/>
      <w:bookmarkEnd w:id="0"/>
    </w:p>
    <w:p w14:paraId="08618767" w14:textId="77777777" w:rsidR="00021FE8" w:rsidRPr="000C6601" w:rsidRDefault="00021FE8" w:rsidP="000C6601">
      <w:pPr>
        <w:jc w:val="both"/>
        <w:rPr>
          <w:rFonts w:ascii="Calibri" w:eastAsia="Roboto" w:hAnsi="Calibri" w:cs="Calibri"/>
          <w:sz w:val="22"/>
          <w:szCs w:val="22"/>
        </w:rPr>
      </w:pPr>
    </w:p>
    <w:sectPr w:rsidR="00021FE8" w:rsidRPr="000C6601" w:rsidSect="0095264F">
      <w:headerReference w:type="default" r:id="rId193"/>
      <w:footerReference w:type="default" r:id="rId194"/>
      <w:headerReference w:type="first" r:id="rId195"/>
      <w:pgSz w:w="12240" w:h="15840"/>
      <w:pgMar w:top="1417" w:right="1134" w:bottom="1417"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59CF0" w14:textId="77777777" w:rsidR="005E0952" w:rsidRDefault="005E0952">
      <w:r>
        <w:separator/>
      </w:r>
    </w:p>
  </w:endnote>
  <w:endnote w:type="continuationSeparator" w:id="0">
    <w:p w14:paraId="203C52A7" w14:textId="77777777" w:rsidR="005E0952" w:rsidRDefault="005E0952">
      <w:r>
        <w:continuationSeparator/>
      </w:r>
    </w:p>
  </w:endnote>
  <w:endnote w:type="continuationNotice" w:id="1">
    <w:p w14:paraId="1C81F4FB" w14:textId="77777777" w:rsidR="005E0952" w:rsidRDefault="005E0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4B63" w14:textId="38789B1D" w:rsidR="00B96217" w:rsidRDefault="00285975">
    <w:pPr>
      <w:pBdr>
        <w:top w:val="single" w:sz="4" w:space="1" w:color="D9D9D9"/>
        <w:left w:val="nil"/>
        <w:bottom w:val="nil"/>
        <w:right w:val="nil"/>
        <w:between w:val="nil"/>
      </w:pBdr>
      <w:tabs>
        <w:tab w:val="center" w:pos="4703"/>
        <w:tab w:val="right" w:pos="9406"/>
      </w:tabs>
      <w:jc w:val="right"/>
      <w:rPr>
        <w:color w:val="7F7F7F"/>
      </w:rPr>
    </w:pPr>
    <w:r>
      <w:rPr>
        <w:color w:val="000000"/>
        <w:shd w:val="clear" w:color="auto" w:fill="E6E6E6"/>
      </w:rPr>
      <w:fldChar w:fldCharType="begin"/>
    </w:r>
    <w:r>
      <w:rPr>
        <w:color w:val="000000"/>
      </w:rPr>
      <w:instrText>PAGE</w:instrText>
    </w:r>
    <w:r>
      <w:rPr>
        <w:color w:val="000000"/>
        <w:shd w:val="clear" w:color="auto" w:fill="E6E6E6"/>
      </w:rPr>
      <w:fldChar w:fldCharType="separate"/>
    </w:r>
    <w:r w:rsidR="000F5E95">
      <w:rPr>
        <w:noProof/>
        <w:color w:val="000000"/>
      </w:rPr>
      <w:t>1</w:t>
    </w:r>
    <w:r>
      <w:rPr>
        <w:color w:val="000000"/>
        <w:shd w:val="clear" w:color="auto" w:fill="E6E6E6"/>
      </w:rPr>
      <w:fldChar w:fldCharType="end"/>
    </w:r>
    <w:r>
      <w:rPr>
        <w:color w:val="000000"/>
      </w:rPr>
      <w:t xml:space="preserve"> | </w:t>
    </w:r>
    <w:r>
      <w:rPr>
        <w:color w:val="7F7F7F"/>
      </w:rPr>
      <w:t>Page</w:t>
    </w:r>
    <w:r>
      <w:rPr>
        <w:noProof/>
        <w:color w:val="2B579A"/>
        <w:shd w:val="clear" w:color="auto" w:fill="E6E6E6"/>
      </w:rPr>
      <mc:AlternateContent>
        <mc:Choice Requires="wps">
          <w:drawing>
            <wp:anchor distT="45720" distB="45720" distL="114300" distR="114300" simplePos="0" relativeHeight="251658243" behindDoc="0" locked="0" layoutInCell="1" hidden="0" allowOverlap="1" wp14:anchorId="75BB6164" wp14:editId="30944299">
              <wp:simplePos x="0" y="0"/>
              <wp:positionH relativeFrom="column">
                <wp:posOffset>177800</wp:posOffset>
              </wp:positionH>
              <wp:positionV relativeFrom="paragraph">
                <wp:posOffset>9405620</wp:posOffset>
              </wp:positionV>
              <wp:extent cx="3819525" cy="657225"/>
              <wp:effectExtent l="0" t="0" r="0" b="0"/>
              <wp:wrapSquare wrapText="bothSides" distT="45720" distB="45720" distL="114300" distR="114300"/>
              <wp:docPr id="143" name="Rectangle 143"/>
              <wp:cNvGraphicFramePr/>
              <a:graphic xmlns:a="http://schemas.openxmlformats.org/drawingml/2006/main">
                <a:graphicData uri="http://schemas.microsoft.com/office/word/2010/wordprocessingShape">
                  <wps:wsp>
                    <wps:cNvSpPr/>
                    <wps:spPr>
                      <a:xfrm>
                        <a:off x="3441000" y="3456150"/>
                        <a:ext cx="3810000" cy="647700"/>
                      </a:xfrm>
                      <a:prstGeom prst="rect">
                        <a:avLst/>
                      </a:prstGeom>
                      <a:noFill/>
                      <a:ln>
                        <a:noFill/>
                      </a:ln>
                    </wps:spPr>
                    <wps:txbx>
                      <w:txbxContent>
                        <w:p w14:paraId="653BBE79" w14:textId="77777777" w:rsidR="00B96217" w:rsidRDefault="00285975">
                          <w:pPr>
                            <w:textDirection w:val="btLr"/>
                          </w:pPr>
                          <w:r>
                            <w:rPr>
                              <w:rFonts w:ascii="Roboto Condensed" w:eastAsia="Roboto Condensed" w:hAnsi="Roboto Condensed" w:cs="Roboto Condensed"/>
                              <w:b/>
                              <w:color w:val="000000"/>
                              <w:sz w:val="20"/>
                            </w:rPr>
                            <w:t>Research for Purpose</w:t>
                          </w:r>
                        </w:p>
                        <w:p w14:paraId="4007053E" w14:textId="77777777" w:rsidR="00B96217" w:rsidRDefault="00285975">
                          <w:pPr>
                            <w:textDirection w:val="btLr"/>
                          </w:pPr>
                          <w:r>
                            <w:rPr>
                              <w:rFonts w:ascii="Roboto Condensed" w:eastAsia="Roboto Condensed" w:hAnsi="Roboto Condensed" w:cs="Roboto Condensed"/>
                              <w:color w:val="000000"/>
                              <w:sz w:val="20"/>
                            </w:rPr>
                            <w:t>Evidence-based solutions to inform communications decisions</w:t>
                          </w:r>
                        </w:p>
                        <w:p w14:paraId="6860FAD5" w14:textId="77777777" w:rsidR="00B96217" w:rsidRDefault="00285975">
                          <w:pPr>
                            <w:textDirection w:val="btLr"/>
                          </w:pPr>
                          <w:r>
                            <w:rPr>
                              <w:rFonts w:ascii="Roboto Condensed" w:eastAsia="Roboto Condensed" w:hAnsi="Roboto Condensed" w:cs="Roboto Condensed"/>
                              <w:color w:val="FED20A"/>
                              <w:sz w:val="20"/>
                              <w:u w:val="single"/>
                            </w:rPr>
                            <w:t>Remy.Smida@researchforpurpose.com</w:t>
                          </w:r>
                        </w:p>
                        <w:p w14:paraId="6B839904" w14:textId="77777777" w:rsidR="00B96217" w:rsidRDefault="00B96217">
                          <w:pPr>
                            <w:textDirection w:val="btLr"/>
                          </w:pPr>
                        </w:p>
                      </w:txbxContent>
                    </wps:txbx>
                    <wps:bodyPr spcFirstLastPara="1" wrap="square" lIns="91425" tIns="45700" rIns="91425" bIns="45700" anchor="t" anchorCtr="0">
                      <a:noAutofit/>
                    </wps:bodyPr>
                  </wps:wsp>
                </a:graphicData>
              </a:graphic>
            </wp:anchor>
          </w:drawing>
        </mc:Choice>
        <mc:Fallback>
          <w:pict>
            <v:rect w14:anchorId="75BB6164" id="Rectangle 143" o:spid="_x0000_s1026" style="position:absolute;left:0;text-align:left;margin-left:14pt;margin-top:740.6pt;width:300.75pt;height:51.75pt;z-index:25165824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" filled="f" stroked="f">
              <v:textbox inset="2.53958mm,1.2694mm,2.53958mm,1.2694mm">
                <w:txbxContent>
                  <w:p w14:paraId="653BBE79" w14:textId="77777777" w:rsidR="00B96217" w:rsidRDefault="00285975">
                    <w:pPr>
                      <w:textDirection w:val="btLr"/>
                    </w:pPr>
                    <w:r>
                      <w:rPr>
                        <w:rFonts w:ascii="Roboto Condensed" w:eastAsia="Roboto Condensed" w:hAnsi="Roboto Condensed" w:cs="Roboto Condensed"/>
                        <w:b/>
                        <w:color w:val="000000"/>
                        <w:sz w:val="20"/>
                      </w:rPr>
                      <w:t>Research for Purpose</w:t>
                    </w:r>
                  </w:p>
                  <w:p w14:paraId="4007053E" w14:textId="77777777" w:rsidR="00B96217" w:rsidRDefault="00285975">
                    <w:pPr>
                      <w:textDirection w:val="btLr"/>
                    </w:pPr>
                    <w:r>
                      <w:rPr>
                        <w:rFonts w:ascii="Roboto Condensed" w:eastAsia="Roboto Condensed" w:hAnsi="Roboto Condensed" w:cs="Roboto Condensed"/>
                        <w:color w:val="000000"/>
                        <w:sz w:val="20"/>
                      </w:rPr>
                      <w:t>Evidence-based solutions to inform communications decisions</w:t>
                    </w:r>
                  </w:p>
                  <w:p w14:paraId="6860FAD5" w14:textId="77777777" w:rsidR="00B96217" w:rsidRDefault="00285975">
                    <w:pPr>
                      <w:textDirection w:val="btLr"/>
                    </w:pPr>
                    <w:r>
                      <w:rPr>
                        <w:rFonts w:ascii="Roboto Condensed" w:eastAsia="Roboto Condensed" w:hAnsi="Roboto Condensed" w:cs="Roboto Condensed"/>
                        <w:color w:val="FED20A"/>
                        <w:sz w:val="20"/>
                        <w:u w:val="single"/>
                      </w:rPr>
                      <w:t>Remy.Smida@researchforpurpose.com</w:t>
                    </w:r>
                  </w:p>
                  <w:p w14:paraId="6B839904" w14:textId="77777777" w:rsidR="00B96217" w:rsidRDefault="00B96217">
                    <w:pPr>
                      <w:textDirection w:val="btLr"/>
                    </w:pPr>
                  </w:p>
                </w:txbxContent>
              </v:textbox>
              <w10:wrap type="square"/>
            </v:rect>
          </w:pict>
        </mc:Fallback>
      </mc:AlternateContent>
    </w:r>
  </w:p>
  <w:p w14:paraId="05D1FF84" w14:textId="77777777" w:rsidR="00B96217" w:rsidRDefault="00285975">
    <w:pPr>
      <w:jc w:val="center"/>
      <w:rPr>
        <w:color w:val="000000"/>
      </w:rPr>
    </w:pPr>
    <w:r>
      <w:rPr>
        <w:noProof/>
        <w:color w:val="2B579A"/>
        <w:shd w:val="clear" w:color="auto" w:fill="E6E6E6"/>
      </w:rPr>
      <mc:AlternateContent>
        <mc:Choice Requires="wpg">
          <w:drawing>
            <wp:anchor distT="0" distB="0" distL="0" distR="0" simplePos="0" relativeHeight="251658244" behindDoc="1" locked="0" layoutInCell="1" hidden="0" allowOverlap="1" wp14:anchorId="42CBB86E" wp14:editId="1C6F2D6E">
              <wp:simplePos x="0" y="0"/>
              <wp:positionH relativeFrom="column">
                <wp:posOffset>5041900</wp:posOffset>
              </wp:positionH>
              <wp:positionV relativeFrom="paragraph">
                <wp:posOffset>9575800</wp:posOffset>
              </wp:positionV>
              <wp:extent cx="3780000" cy="485775"/>
              <wp:effectExtent l="0" t="0" r="0" b="0"/>
              <wp:wrapNone/>
              <wp:docPr id="145" name="Group 145"/>
              <wp:cNvGraphicFramePr/>
              <a:graphic xmlns:a="http://schemas.openxmlformats.org/drawingml/2006/main">
                <a:graphicData uri="http://schemas.microsoft.com/office/word/2010/wordprocessingGroup">
                  <wpg:wgp>
                    <wpg:cNvGrpSpPr/>
                    <wpg:grpSpPr>
                      <a:xfrm>
                        <a:off x="0" y="0"/>
                        <a:ext cx="3780000" cy="485775"/>
                        <a:chOff x="3456000" y="3537100"/>
                        <a:chExt cx="3780000" cy="485800"/>
                      </a:xfrm>
                    </wpg:grpSpPr>
                    <wpg:grpSp>
                      <wpg:cNvPr id="27" name="Group 27"/>
                      <wpg:cNvGrpSpPr/>
                      <wpg:grpSpPr>
                        <a:xfrm>
                          <a:off x="3456000" y="3537113"/>
                          <a:ext cx="3780000" cy="485775"/>
                          <a:chOff x="10255" y="15998"/>
                          <a:chExt cx="2456" cy="864"/>
                        </a:xfrm>
                      </wpg:grpSpPr>
                      <wps:wsp>
                        <wps:cNvPr id="28" name="Rectangle 28"/>
                        <wps:cNvSpPr/>
                        <wps:spPr>
                          <a:xfrm>
                            <a:off x="10255" y="15998"/>
                            <a:ext cx="2450" cy="850"/>
                          </a:xfrm>
                          <a:prstGeom prst="rect">
                            <a:avLst/>
                          </a:prstGeom>
                          <a:noFill/>
                          <a:ln>
                            <a:noFill/>
                          </a:ln>
                        </wps:spPr>
                        <wps:txbx>
                          <w:txbxContent>
                            <w:p w14:paraId="282C8D5F" w14:textId="77777777" w:rsidR="00B96217" w:rsidRDefault="00B96217">
                              <w:pPr>
                                <w:textDirection w:val="btLr"/>
                              </w:pPr>
                            </w:p>
                          </w:txbxContent>
                        </wps:txbx>
                        <wps:bodyPr spcFirstLastPara="1" wrap="square" lIns="91425" tIns="91425" rIns="91425" bIns="91425" anchor="ctr" anchorCtr="0">
                          <a:noAutofit/>
                        </wps:bodyPr>
                      </wps:wsp>
                      <wps:wsp>
                        <wps:cNvPr id="29" name="Freeform 29"/>
                        <wps:cNvSpPr/>
                        <wps:spPr>
                          <a:xfrm>
                            <a:off x="10255" y="15998"/>
                            <a:ext cx="2456" cy="864"/>
                          </a:xfrm>
                          <a:custGeom>
                            <a:avLst/>
                            <a:gdLst/>
                            <a:ahLst/>
                            <a:cxnLst/>
                            <a:rect l="l" t="t" r="r" b="b"/>
                            <a:pathLst>
                              <a:path w="3517" h="864" extrusionOk="0">
                                <a:moveTo>
                                  <a:pt x="0" y="864"/>
                                </a:moveTo>
                                <a:lnTo>
                                  <a:pt x="498" y="0"/>
                                </a:lnTo>
                                <a:lnTo>
                                  <a:pt x="3517" y="0"/>
                                </a:lnTo>
                                <a:lnTo>
                                  <a:pt x="3517" y="864"/>
                                </a:lnTo>
                                <a:lnTo>
                                  <a:pt x="0" y="864"/>
                                </a:lnTo>
                                <a:close/>
                              </a:path>
                            </a:pathLst>
                          </a:custGeom>
                          <a:solidFill>
                            <a:srgbClr val="FAD30A"/>
                          </a:solidFill>
                          <a:ln>
                            <a:noFill/>
                          </a:ln>
                        </wps:spPr>
                        <wps:bodyPr spcFirstLastPara="1" wrap="square" lIns="91425" tIns="91425" rIns="91425" bIns="91425" anchor="ctr" anchorCtr="0">
                          <a:noAutofit/>
                        </wps:bodyPr>
                      </wps:wsp>
                    </wpg:grpSp>
                  </wpg:wgp>
                </a:graphicData>
              </a:graphic>
            </wp:anchor>
          </w:drawing>
        </mc:Choice>
        <mc:Fallback>
          <w:pict>
            <v:group w14:anchorId="42CBB86E" id="Group 145" o:spid="_x0000_s1027" style="position:absolute;left:0;text-align:left;margin-left:397pt;margin-top:754pt;width:297.65pt;height:38.25pt;z-index:-251658236;mso-wrap-distance-left:0;mso-wrap-distance-right:0" coordorigin="34560,35371" coordsize="37800,48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">
              <v:group id="Group 27" o:spid="_x0000_s1028" style="position:absolute;left:34560;top:35371;width:37800;height:4857" coordorigin="10255,15998" coordsize="245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rect id="Rectangle 28" o:spid="_x0000_s1029" style="position:absolute;left:10255;top:15998;width:2450;height:8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" filled="f" stroked="f">
                  <v:textbox inset="2.53958mm,2.53958mm,2.53958mm,2.53958mm">
                    <w:txbxContent>
                      <w:p w14:paraId="282C8D5F" w14:textId="77777777" w:rsidR="00B96217" w:rsidRDefault="00B96217">
                        <w:pPr>
                          <w:textDirection w:val="btLr"/>
                        </w:pPr>
                      </w:p>
                    </w:txbxContent>
                  </v:textbox>
                </v:rect>
                <v:shape id="Freeform 29" o:spid="_x0000_s1030" style="position:absolute;left:10255;top:15998;width:2456;height:864;visibility:visible;mso-wrap-style:square;v-text-anchor:middle" coordsize="3517,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" path="m,864l498,,3517,r,864l,864xe" fillcolor="#fad30a" stroked="f">
                  <v:path arrowok="t" o:extrusionok="f"/>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8C74F" w14:textId="77777777" w:rsidR="005E0952" w:rsidRDefault="005E0952">
      <w:r>
        <w:separator/>
      </w:r>
    </w:p>
  </w:footnote>
  <w:footnote w:type="continuationSeparator" w:id="0">
    <w:p w14:paraId="10A6813B" w14:textId="77777777" w:rsidR="005E0952" w:rsidRDefault="005E0952">
      <w:r>
        <w:continuationSeparator/>
      </w:r>
    </w:p>
  </w:footnote>
  <w:footnote w:type="continuationNotice" w:id="1">
    <w:p w14:paraId="61CADA96" w14:textId="77777777" w:rsidR="005E0952" w:rsidRDefault="005E09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A5370" w14:textId="5FD4037A" w:rsidR="00B96217" w:rsidRDefault="00A731EF" w:rsidP="00A731EF">
    <w:pPr>
      <w:spacing w:line="276" w:lineRule="auto"/>
      <w:jc w:val="center"/>
    </w:pPr>
    <w:r>
      <w:rPr>
        <w:noProof/>
      </w:rPr>
      <w:drawing>
        <wp:inline distT="0" distB="0" distL="0" distR="0" wp14:anchorId="6396400D" wp14:editId="6F22FF29">
          <wp:extent cx="2103030" cy="734509"/>
          <wp:effectExtent l="0" t="0" r="0" b="2540"/>
          <wp:docPr id="13529745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74578" name="Picture 1352974578"/>
                  <pic:cNvPicPr/>
                </pic:nvPicPr>
                <pic:blipFill>
                  <a:blip r:embed="rId1">
                    <a:extLst>
                      <a:ext uri="{28A0092B-C50C-407E-A947-70E740481C1C}">
                        <a14:useLocalDpi xmlns:a14="http://schemas.microsoft.com/office/drawing/2010/main" val="0"/>
                      </a:ext>
                    </a:extLst>
                  </a:blip>
                  <a:stretch>
                    <a:fillRect/>
                  </a:stretch>
                </pic:blipFill>
                <pic:spPr>
                  <a:xfrm>
                    <a:off x="0" y="0"/>
                    <a:ext cx="2106631" cy="735767"/>
                  </a:xfrm>
                  <a:prstGeom prst="rect">
                    <a:avLst/>
                  </a:prstGeom>
                </pic:spPr>
              </pic:pic>
            </a:graphicData>
          </a:graphic>
        </wp:inline>
      </w:drawing>
    </w:r>
    <w:r w:rsidR="005947E8">
      <w:rPr>
        <w:noProof/>
      </w:rPr>
      <w:drawing>
        <wp:anchor distT="0" distB="0" distL="114300" distR="114300" simplePos="0" relativeHeight="251658246" behindDoc="0" locked="0" layoutInCell="1" allowOverlap="1" wp14:anchorId="69029465" wp14:editId="478D8BFA">
          <wp:simplePos x="0" y="0"/>
          <wp:positionH relativeFrom="column">
            <wp:posOffset>5213041</wp:posOffset>
          </wp:positionH>
          <wp:positionV relativeFrom="paragraph">
            <wp:posOffset>-260099</wp:posOffset>
          </wp:positionV>
          <wp:extent cx="1116666" cy="597567"/>
          <wp:effectExtent l="0" t="0" r="0" b="0"/>
          <wp:wrapThrough wrapText="bothSides">
            <wp:wrapPolygon edited="0">
              <wp:start x="6389" y="459"/>
              <wp:lineTo x="983" y="3214"/>
              <wp:lineTo x="737" y="18823"/>
              <wp:lineTo x="3440" y="19741"/>
              <wp:lineTo x="11549" y="20659"/>
              <wp:lineTo x="13024" y="20659"/>
              <wp:lineTo x="18676" y="19741"/>
              <wp:lineTo x="20887" y="18823"/>
              <wp:lineTo x="20396" y="2295"/>
              <wp:lineTo x="19167" y="459"/>
              <wp:lineTo x="6389" y="459"/>
            </wp:wrapPolygon>
          </wp:wrapThrough>
          <wp:docPr id="1520088544" name="Picture 152008854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8544" name="Picture 1520088544" descr="A 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16666" cy="597567"/>
                  </a:xfrm>
                  <a:prstGeom prst="rect">
                    <a:avLst/>
                  </a:prstGeom>
                </pic:spPr>
              </pic:pic>
            </a:graphicData>
          </a:graphic>
          <wp14:sizeRelH relativeFrom="page">
            <wp14:pctWidth>0</wp14:pctWidth>
          </wp14:sizeRelH>
          <wp14:sizeRelV relativeFrom="page">
            <wp14:pctHeight>0</wp14:pctHeight>
          </wp14:sizeRelV>
        </wp:anchor>
      </w:drawing>
    </w:r>
    <w:r w:rsidR="005947E8">
      <w:rPr>
        <w:b/>
        <w:bCs/>
        <w:noProof/>
        <w:color w:val="4472C4" w:themeColor="accent1"/>
        <w:sz w:val="56"/>
        <w:szCs w:val="96"/>
      </w:rPr>
      <w:drawing>
        <wp:anchor distT="0" distB="0" distL="114300" distR="114300" simplePos="0" relativeHeight="251658245" behindDoc="0" locked="0" layoutInCell="1" allowOverlap="1" wp14:anchorId="736136A0" wp14:editId="28953C83">
          <wp:simplePos x="0" y="0"/>
          <wp:positionH relativeFrom="column">
            <wp:posOffset>-435610</wp:posOffset>
          </wp:positionH>
          <wp:positionV relativeFrom="paragraph">
            <wp:posOffset>-260613</wp:posOffset>
          </wp:positionV>
          <wp:extent cx="1189355" cy="578485"/>
          <wp:effectExtent l="0" t="0" r="4445" b="5715"/>
          <wp:wrapThrough wrapText="bothSides">
            <wp:wrapPolygon edited="0">
              <wp:start x="0" y="0"/>
              <wp:lineTo x="0" y="21339"/>
              <wp:lineTo x="21450" y="21339"/>
              <wp:lineTo x="21450" y="0"/>
              <wp:lineTo x="0" y="0"/>
            </wp:wrapPolygon>
          </wp:wrapThrough>
          <wp:docPr id="32035157"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5157" name="Picture 1" descr="Blue text on a white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89355" cy="578485"/>
                  </a:xfrm>
                  <a:prstGeom prst="rect">
                    <a:avLst/>
                  </a:prstGeom>
                </pic:spPr>
              </pic:pic>
            </a:graphicData>
          </a:graphic>
          <wp14:sizeRelH relativeFrom="page">
            <wp14:pctWidth>0</wp14:pctWidth>
          </wp14:sizeRelH>
          <wp14:sizeRelV relativeFrom="page">
            <wp14:pctHeight>0</wp14:pctHeight>
          </wp14:sizeRelV>
        </wp:anchor>
      </w:drawing>
    </w:r>
  </w:p>
  <w:p w14:paraId="0B7FB081" w14:textId="5168651F" w:rsidR="00B96217" w:rsidRDefault="00AE67E1" w:rsidP="00AE67E1">
    <w:pPr>
      <w:pBdr>
        <w:top w:val="nil"/>
        <w:left w:val="nil"/>
        <w:bottom w:val="nil"/>
        <w:right w:val="nil"/>
        <w:between w:val="nil"/>
      </w:pBdr>
      <w:tabs>
        <w:tab w:val="left" w:pos="2190"/>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F603C" w14:textId="77777777" w:rsidR="00B96217" w:rsidRDefault="00285975">
    <w:pPr>
      <w:pBdr>
        <w:top w:val="nil"/>
        <w:left w:val="nil"/>
        <w:bottom w:val="nil"/>
        <w:right w:val="nil"/>
        <w:between w:val="nil"/>
      </w:pBdr>
      <w:tabs>
        <w:tab w:val="center" w:pos="4703"/>
        <w:tab w:val="right" w:pos="9406"/>
      </w:tabs>
    </w:pPr>
    <w:r>
      <w:rPr>
        <w:noProof/>
        <w:color w:val="2B579A"/>
        <w:shd w:val="clear" w:color="auto" w:fill="E6E6E6"/>
      </w:rPr>
      <mc:AlternateContent>
        <mc:Choice Requires="wpg">
          <w:drawing>
            <wp:anchor distT="0" distB="0" distL="0" distR="0" simplePos="0" relativeHeight="251658240" behindDoc="1" locked="0" layoutInCell="1" hidden="0" allowOverlap="1" wp14:anchorId="702E83CA" wp14:editId="4382CA61">
              <wp:simplePos x="0" y="0"/>
              <wp:positionH relativeFrom="page">
                <wp:align>left</wp:align>
              </wp:positionH>
              <wp:positionV relativeFrom="page">
                <wp:posOffset>9525</wp:posOffset>
              </wp:positionV>
              <wp:extent cx="3780000" cy="489599"/>
              <wp:effectExtent l="0" t="0" r="0" b="0"/>
              <wp:wrapNone/>
              <wp:docPr id="149" name="Group 149"/>
              <wp:cNvGraphicFramePr/>
              <a:graphic xmlns:a="http://schemas.openxmlformats.org/drawingml/2006/main">
                <a:graphicData uri="http://schemas.microsoft.com/office/word/2010/wordprocessingGroup">
                  <wpg:wgp>
                    <wpg:cNvGrpSpPr/>
                    <wpg:grpSpPr>
                      <a:xfrm>
                        <a:off x="0" y="0"/>
                        <a:ext cx="3780000" cy="489599"/>
                        <a:chOff x="3456000" y="3535200"/>
                        <a:chExt cx="3780000" cy="489600"/>
                      </a:xfrm>
                    </wpg:grpSpPr>
                    <wpg:grpSp>
                      <wpg:cNvPr id="24" name="Group 24"/>
                      <wpg:cNvGrpSpPr/>
                      <wpg:grpSpPr>
                        <a:xfrm flipH="1">
                          <a:off x="3456000" y="3535200"/>
                          <a:ext cx="3780000" cy="489600"/>
                          <a:chOff x="6656" y="16075"/>
                          <a:chExt cx="5254" cy="770"/>
                        </a:xfrm>
                      </wpg:grpSpPr>
                      <wps:wsp>
                        <wps:cNvPr id="25" name="Rectangle 25"/>
                        <wps:cNvSpPr/>
                        <wps:spPr>
                          <a:xfrm>
                            <a:off x="6656" y="16075"/>
                            <a:ext cx="5250" cy="750"/>
                          </a:xfrm>
                          <a:prstGeom prst="rect">
                            <a:avLst/>
                          </a:prstGeom>
                          <a:noFill/>
                          <a:ln>
                            <a:noFill/>
                          </a:ln>
                        </wps:spPr>
                        <wps:txbx>
                          <w:txbxContent>
                            <w:p w14:paraId="173B500E" w14:textId="77777777" w:rsidR="00B96217" w:rsidRDefault="00B96217">
                              <w:pPr>
                                <w:textDirection w:val="btLr"/>
                              </w:pPr>
                            </w:p>
                          </w:txbxContent>
                        </wps:txbx>
                        <wps:bodyPr spcFirstLastPara="1" wrap="square" lIns="91425" tIns="91425" rIns="91425" bIns="91425" anchor="ctr" anchorCtr="0">
                          <a:noAutofit/>
                        </wps:bodyPr>
                      </wps:wsp>
                      <wps:wsp>
                        <wps:cNvPr id="26" name="Freeform 26"/>
                        <wps:cNvSpPr/>
                        <wps:spPr>
                          <a:xfrm>
                            <a:off x="6656" y="16075"/>
                            <a:ext cx="5254" cy="770"/>
                          </a:xfrm>
                          <a:custGeom>
                            <a:avLst/>
                            <a:gdLst/>
                            <a:ahLst/>
                            <a:cxnLst/>
                            <a:rect l="l" t="t" r="r" b="b"/>
                            <a:pathLst>
                              <a:path w="5254" h="770" extrusionOk="0">
                                <a:moveTo>
                                  <a:pt x="444" y="0"/>
                                </a:moveTo>
                                <a:lnTo>
                                  <a:pt x="5254" y="0"/>
                                </a:lnTo>
                                <a:lnTo>
                                  <a:pt x="5254" y="770"/>
                                </a:lnTo>
                                <a:lnTo>
                                  <a:pt x="0" y="770"/>
                                </a:lnTo>
                                <a:lnTo>
                                  <a:pt x="444" y="0"/>
                                </a:lnTo>
                                <a:close/>
                              </a:path>
                            </a:pathLst>
                          </a:custGeom>
                          <a:solidFill>
                            <a:srgbClr val="FAD30A"/>
                          </a:solidFill>
                          <a:ln>
                            <a:noFill/>
                          </a:ln>
                        </wps:spPr>
                        <wps:bodyPr spcFirstLastPara="1" wrap="square" lIns="91425" tIns="91425" rIns="91425" bIns="91425" anchor="ctr" anchorCtr="0">
                          <a:noAutofit/>
                        </wps:bodyPr>
                      </wps:wsp>
                    </wpg:grpSp>
                  </wpg:wgp>
                </a:graphicData>
              </a:graphic>
            </wp:anchor>
          </w:drawing>
        </mc:Choice>
        <mc:Fallback>
          <w:pict>
            <v:group w14:anchorId="702E83CA" id="Group 149" o:spid="_x0000_s1031" style="position:absolute;margin-left:0;margin-top:.75pt;width:297.65pt;height:38.55pt;z-index:-251658240;mso-wrap-distance-left:0;mso-wrap-distance-right:0;mso-position-horizontal:left;mso-position-horizontal-relative:page;mso-position-vertical-relative:page" coordorigin="34560,35352" coordsize="37800,4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">
              <v:group id="Group 24" o:spid="_x0000_s1032" style="position:absolute;left:34560;top:35352;width:37800;height:4896;flip:x" coordorigin="6656,16075" coordsize="5254,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">
                <v:rect id="Rectangle 25" o:spid="_x0000_s1033" style="position:absolute;left:6656;top:16075;width:5250;height: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" filled="f" stroked="f">
                  <v:textbox inset="2.53958mm,2.53958mm,2.53958mm,2.53958mm">
                    <w:txbxContent>
                      <w:p w14:paraId="173B500E" w14:textId="77777777" w:rsidR="00B96217" w:rsidRDefault="00B96217">
                        <w:pPr>
                          <w:textDirection w:val="btLr"/>
                        </w:pPr>
                      </w:p>
                    </w:txbxContent>
                  </v:textbox>
                </v:rect>
                <v:shape id="Freeform 26" o:spid="_x0000_s1034" style="position:absolute;left:6656;top:16075;width:5254;height:770;visibility:visible;mso-wrap-style:square;v-text-anchor:middle" coordsize="5254,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" path="m444,l5254,r,770l,770,444,xe" fillcolor="#fad30a" stroked="f">
                  <v:path arrowok="t" o:extrusionok="f"/>
                </v:shape>
              </v:group>
              <w10:wrap anchorx="page" anchory="page"/>
            </v:group>
          </w:pict>
        </mc:Fallback>
      </mc:AlternateContent>
    </w:r>
  </w:p>
  <w:p w14:paraId="511BB2D7" w14:textId="77777777" w:rsidR="00B96217" w:rsidRDefault="00B96217">
    <w:pPr>
      <w:pBdr>
        <w:top w:val="nil"/>
        <w:left w:val="nil"/>
        <w:bottom w:val="nil"/>
        <w:right w:val="nil"/>
        <w:between w:val="nil"/>
      </w:pBdr>
      <w:tabs>
        <w:tab w:val="center" w:pos="4703"/>
        <w:tab w:val="right" w:pos="9406"/>
      </w:tabs>
    </w:pPr>
  </w:p>
  <w:p w14:paraId="2EA8C22A" w14:textId="77777777" w:rsidR="00B96217" w:rsidRDefault="00285975">
    <w:pPr>
      <w:pBdr>
        <w:top w:val="nil"/>
        <w:left w:val="nil"/>
        <w:bottom w:val="nil"/>
        <w:right w:val="nil"/>
        <w:between w:val="nil"/>
      </w:pBdr>
      <w:tabs>
        <w:tab w:val="center" w:pos="4703"/>
        <w:tab w:val="right" w:pos="9406"/>
      </w:tabs>
    </w:pPr>
    <w:r>
      <w:rPr>
        <w:noProof/>
        <w:color w:val="2B579A"/>
        <w:shd w:val="clear" w:color="auto" w:fill="E6E6E6"/>
      </w:rPr>
      <w:drawing>
        <wp:anchor distT="0" distB="0" distL="114300" distR="114300" simplePos="0" relativeHeight="251658241" behindDoc="0" locked="0" layoutInCell="1" hidden="0" allowOverlap="1" wp14:anchorId="0B9AB798" wp14:editId="4981F937">
          <wp:simplePos x="0" y="0"/>
          <wp:positionH relativeFrom="column">
            <wp:posOffset>2014854</wp:posOffset>
          </wp:positionH>
          <wp:positionV relativeFrom="paragraph">
            <wp:posOffset>11430</wp:posOffset>
          </wp:positionV>
          <wp:extent cx="1943100" cy="1943100"/>
          <wp:effectExtent l="0" t="0" r="0" b="0"/>
          <wp:wrapSquare wrapText="bothSides" distT="0" distB="0" distL="114300" distR="114300"/>
          <wp:docPr id="51" name="image2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Logo&#10;&#10;Description automatically generated"/>
                  <pic:cNvPicPr preferRelativeResize="0"/>
                </pic:nvPicPr>
                <pic:blipFill>
                  <a:blip r:embed="rId1"/>
                  <a:srcRect/>
                  <a:stretch>
                    <a:fillRect/>
                  </a:stretch>
                </pic:blipFill>
                <pic:spPr>
                  <a:xfrm>
                    <a:off x="0" y="0"/>
                    <a:ext cx="1943100" cy="1943100"/>
                  </a:xfrm>
                  <a:prstGeom prst="rect">
                    <a:avLst/>
                  </a:prstGeom>
                  <a:ln/>
                </pic:spPr>
              </pic:pic>
            </a:graphicData>
          </a:graphic>
        </wp:anchor>
      </w:drawing>
    </w:r>
  </w:p>
  <w:p w14:paraId="1B2D99DB" w14:textId="77777777" w:rsidR="00B96217" w:rsidRDefault="00B96217">
    <w:pPr>
      <w:pBdr>
        <w:top w:val="nil"/>
        <w:left w:val="nil"/>
        <w:bottom w:val="nil"/>
        <w:right w:val="nil"/>
        <w:between w:val="nil"/>
      </w:pBdr>
      <w:tabs>
        <w:tab w:val="center" w:pos="4703"/>
        <w:tab w:val="right" w:pos="9406"/>
      </w:tabs>
      <w:rPr>
        <w:color w:val="000000"/>
      </w:rPr>
    </w:pPr>
  </w:p>
  <w:p w14:paraId="3F741CCF" w14:textId="77777777" w:rsidR="00B96217" w:rsidRDefault="00B96217">
    <w:pPr>
      <w:pBdr>
        <w:top w:val="nil"/>
        <w:left w:val="nil"/>
        <w:bottom w:val="nil"/>
        <w:right w:val="nil"/>
        <w:between w:val="nil"/>
      </w:pBdr>
      <w:tabs>
        <w:tab w:val="center" w:pos="4703"/>
        <w:tab w:val="right" w:pos="9406"/>
      </w:tabs>
      <w:rPr>
        <w:color w:val="000000"/>
      </w:rPr>
    </w:pPr>
  </w:p>
  <w:p w14:paraId="6481F828" w14:textId="77777777" w:rsidR="00B96217" w:rsidRDefault="00B96217">
    <w:pPr>
      <w:pBdr>
        <w:top w:val="nil"/>
        <w:left w:val="nil"/>
        <w:bottom w:val="nil"/>
        <w:right w:val="nil"/>
        <w:between w:val="nil"/>
      </w:pBdr>
      <w:tabs>
        <w:tab w:val="center" w:pos="4703"/>
        <w:tab w:val="right" w:pos="9406"/>
      </w:tabs>
      <w:rPr>
        <w:color w:val="000000"/>
      </w:rPr>
    </w:pPr>
  </w:p>
  <w:p w14:paraId="6919F0E5" w14:textId="77777777" w:rsidR="00B96217" w:rsidRDefault="00B96217">
    <w:pPr>
      <w:pBdr>
        <w:top w:val="nil"/>
        <w:left w:val="nil"/>
        <w:bottom w:val="nil"/>
        <w:right w:val="nil"/>
        <w:between w:val="nil"/>
      </w:pBdr>
      <w:tabs>
        <w:tab w:val="center" w:pos="4703"/>
        <w:tab w:val="right" w:pos="9406"/>
      </w:tabs>
      <w:rPr>
        <w:color w:val="000000"/>
      </w:rPr>
    </w:pPr>
  </w:p>
  <w:p w14:paraId="233B5D48" w14:textId="77777777" w:rsidR="00B96217" w:rsidRDefault="00B96217">
    <w:pPr>
      <w:pBdr>
        <w:top w:val="nil"/>
        <w:left w:val="nil"/>
        <w:bottom w:val="nil"/>
        <w:right w:val="nil"/>
        <w:between w:val="nil"/>
      </w:pBdr>
      <w:tabs>
        <w:tab w:val="center" w:pos="4703"/>
        <w:tab w:val="right" w:pos="9406"/>
      </w:tabs>
      <w:rPr>
        <w:color w:val="000000"/>
      </w:rPr>
    </w:pPr>
  </w:p>
  <w:p w14:paraId="37764FB3" w14:textId="77777777" w:rsidR="00B96217" w:rsidRDefault="00B96217">
    <w:pPr>
      <w:pBdr>
        <w:top w:val="nil"/>
        <w:left w:val="nil"/>
        <w:bottom w:val="nil"/>
        <w:right w:val="nil"/>
        <w:between w:val="nil"/>
      </w:pBdr>
      <w:tabs>
        <w:tab w:val="center" w:pos="4703"/>
        <w:tab w:val="right" w:pos="9406"/>
      </w:tabs>
      <w:rPr>
        <w:color w:val="000000"/>
      </w:rPr>
    </w:pPr>
  </w:p>
  <w:p w14:paraId="50DC56E0" w14:textId="77777777" w:rsidR="00B96217" w:rsidRDefault="00285975">
    <w:pPr>
      <w:pBdr>
        <w:top w:val="nil"/>
        <w:left w:val="nil"/>
        <w:bottom w:val="nil"/>
        <w:right w:val="nil"/>
        <w:between w:val="nil"/>
      </w:pBdr>
      <w:tabs>
        <w:tab w:val="center" w:pos="4703"/>
        <w:tab w:val="right" w:pos="9406"/>
      </w:tabs>
      <w:rPr>
        <w:color w:val="000000"/>
      </w:rPr>
    </w:pPr>
    <w:r>
      <w:rPr>
        <w:noProof/>
        <w:color w:val="2B579A"/>
        <w:shd w:val="clear" w:color="auto" w:fill="E6E6E6"/>
      </w:rPr>
      <mc:AlternateContent>
        <mc:Choice Requires="wps">
          <w:drawing>
            <wp:anchor distT="0" distB="0" distL="114300" distR="114300" simplePos="0" relativeHeight="251658242" behindDoc="0" locked="0" layoutInCell="1" hidden="0" allowOverlap="1" wp14:anchorId="1A429943" wp14:editId="07FE507F">
              <wp:simplePos x="0" y="0"/>
              <wp:positionH relativeFrom="column">
                <wp:posOffset>4140200</wp:posOffset>
              </wp:positionH>
              <wp:positionV relativeFrom="paragraph">
                <wp:posOffset>-469899</wp:posOffset>
              </wp:positionV>
              <wp:extent cx="1085850" cy="1289685"/>
              <wp:effectExtent l="0" t="0" r="0" b="0"/>
              <wp:wrapSquare wrapText="bothSides" distT="0" distB="0" distL="114300" distR="114300"/>
              <wp:docPr id="152" name="Triangle 152"/>
              <wp:cNvGraphicFramePr/>
              <a:graphic xmlns:a="http://schemas.openxmlformats.org/drawingml/2006/main">
                <a:graphicData uri="http://schemas.microsoft.com/office/word/2010/wordprocessingShape">
                  <wps:wsp>
                    <wps:cNvSpPr/>
                    <wps:spPr>
                      <a:xfrm>
                        <a:off x="4807838" y="3139920"/>
                        <a:ext cx="1076325" cy="1280160"/>
                      </a:xfrm>
                      <a:prstGeom prst="triangle">
                        <a:avLst>
                          <a:gd name="adj" fmla="val 50000"/>
                        </a:avLst>
                      </a:prstGeom>
                      <a:solidFill>
                        <a:schemeClr val="lt1"/>
                      </a:solidFill>
                      <a:ln>
                        <a:noFill/>
                      </a:ln>
                    </wps:spPr>
                    <wps:txbx>
                      <w:txbxContent>
                        <w:p w14:paraId="5DD5FF28" w14:textId="77777777" w:rsidR="00B96217" w:rsidRDefault="00B96217">
                          <w:pPr>
                            <w:textDirection w:val="btLr"/>
                          </w:pPr>
                        </w:p>
                      </w:txbxContent>
                    </wps:txbx>
                    <wps:bodyPr spcFirstLastPara="1" wrap="square" lIns="91425" tIns="91425" rIns="91425" bIns="91425" anchor="ctr" anchorCtr="0">
                      <a:noAutofit/>
                    </wps:bodyPr>
                  </wps:wsp>
                </a:graphicData>
              </a:graphic>
            </wp:anchor>
          </w:drawing>
        </mc:Choice>
        <mc:Fallback>
          <w:pict>
            <v:shapetype w14:anchorId="1A4299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2" o:spid="_x0000_s1035" type="#_x0000_t5" style="position:absolute;margin-left:326pt;margin-top:-37pt;width:85.5pt;height:101.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" fillcolor="white [3201]" stroked="f">
              <v:textbox inset="2.53958mm,2.53958mm,2.53958mm,2.53958mm">
                <w:txbxContent>
                  <w:p w14:paraId="5DD5FF28" w14:textId="77777777" w:rsidR="00B96217" w:rsidRDefault="00B96217">
                    <w:pPr>
                      <w:textDirection w:val="btLr"/>
                    </w:pPr>
                  </w:p>
                </w:txbxContent>
              </v:textbox>
              <w10:wrap type="square"/>
            </v:shape>
          </w:pict>
        </mc:Fallback>
      </mc:AlternateContent>
    </w:r>
  </w:p>
  <w:p w14:paraId="2FFDA8D7" w14:textId="77777777" w:rsidR="00B96217" w:rsidRDefault="00B96217">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D44"/>
    <w:multiLevelType w:val="hybridMultilevel"/>
    <w:tmpl w:val="3BB2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94BF5"/>
    <w:multiLevelType w:val="hybridMultilevel"/>
    <w:tmpl w:val="551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061B2"/>
    <w:multiLevelType w:val="multilevel"/>
    <w:tmpl w:val="4C5E40C4"/>
    <w:lvl w:ilvl="0">
      <w:start w:val="1"/>
      <w:numFmt w:val="bullet"/>
      <w:lvlText w:val=""/>
      <w:lvlJc w:val="left"/>
      <w:pPr>
        <w:tabs>
          <w:tab w:val="num" w:pos="501"/>
        </w:tabs>
        <w:ind w:left="501" w:hanging="360"/>
      </w:pPr>
      <w:rPr>
        <w:rFonts w:ascii="Symbol" w:hAnsi="Symbol" w:hint="default"/>
        <w:sz w:val="20"/>
      </w:rPr>
    </w:lvl>
    <w:lvl w:ilvl="1">
      <w:start w:val="1"/>
      <w:numFmt w:val="bullet"/>
      <w:lvlText w:val=""/>
      <w:lvlJc w:val="left"/>
      <w:pPr>
        <w:tabs>
          <w:tab w:val="num" w:pos="785"/>
        </w:tabs>
        <w:ind w:left="785" w:hanging="360"/>
      </w:pPr>
      <w:rPr>
        <w:rFonts w:ascii="Symbol" w:hAnsi="Symbol" w:hint="default"/>
        <w:sz w:val="20"/>
      </w:rPr>
    </w:lvl>
    <w:lvl w:ilvl="2" w:tentative="1">
      <w:start w:val="1"/>
      <w:numFmt w:val="bullet"/>
      <w:lvlText w:val=""/>
      <w:lvlJc w:val="left"/>
      <w:pPr>
        <w:tabs>
          <w:tab w:val="num" w:pos="1941"/>
        </w:tabs>
        <w:ind w:left="1941" w:hanging="360"/>
      </w:pPr>
      <w:rPr>
        <w:rFonts w:ascii="Symbol" w:hAnsi="Symbol" w:hint="default"/>
        <w:sz w:val="20"/>
      </w:rPr>
    </w:lvl>
    <w:lvl w:ilvl="3" w:tentative="1">
      <w:start w:val="1"/>
      <w:numFmt w:val="bullet"/>
      <w:lvlText w:val=""/>
      <w:lvlJc w:val="left"/>
      <w:pPr>
        <w:tabs>
          <w:tab w:val="num" w:pos="2661"/>
        </w:tabs>
        <w:ind w:left="2661" w:hanging="360"/>
      </w:pPr>
      <w:rPr>
        <w:rFonts w:ascii="Symbol" w:hAnsi="Symbol" w:hint="default"/>
        <w:sz w:val="20"/>
      </w:rPr>
    </w:lvl>
    <w:lvl w:ilvl="4" w:tentative="1">
      <w:start w:val="1"/>
      <w:numFmt w:val="bullet"/>
      <w:lvlText w:val=""/>
      <w:lvlJc w:val="left"/>
      <w:pPr>
        <w:tabs>
          <w:tab w:val="num" w:pos="3381"/>
        </w:tabs>
        <w:ind w:left="3381" w:hanging="360"/>
      </w:pPr>
      <w:rPr>
        <w:rFonts w:ascii="Symbol" w:hAnsi="Symbol" w:hint="default"/>
        <w:sz w:val="20"/>
      </w:rPr>
    </w:lvl>
    <w:lvl w:ilvl="5" w:tentative="1">
      <w:start w:val="1"/>
      <w:numFmt w:val="bullet"/>
      <w:lvlText w:val=""/>
      <w:lvlJc w:val="left"/>
      <w:pPr>
        <w:tabs>
          <w:tab w:val="num" w:pos="4101"/>
        </w:tabs>
        <w:ind w:left="4101" w:hanging="360"/>
      </w:pPr>
      <w:rPr>
        <w:rFonts w:ascii="Symbol" w:hAnsi="Symbol" w:hint="default"/>
        <w:sz w:val="20"/>
      </w:rPr>
    </w:lvl>
    <w:lvl w:ilvl="6" w:tentative="1">
      <w:start w:val="1"/>
      <w:numFmt w:val="bullet"/>
      <w:lvlText w:val=""/>
      <w:lvlJc w:val="left"/>
      <w:pPr>
        <w:tabs>
          <w:tab w:val="num" w:pos="4821"/>
        </w:tabs>
        <w:ind w:left="4821" w:hanging="360"/>
      </w:pPr>
      <w:rPr>
        <w:rFonts w:ascii="Symbol" w:hAnsi="Symbol" w:hint="default"/>
        <w:sz w:val="20"/>
      </w:rPr>
    </w:lvl>
    <w:lvl w:ilvl="7" w:tentative="1">
      <w:start w:val="1"/>
      <w:numFmt w:val="bullet"/>
      <w:lvlText w:val=""/>
      <w:lvlJc w:val="left"/>
      <w:pPr>
        <w:tabs>
          <w:tab w:val="num" w:pos="5541"/>
        </w:tabs>
        <w:ind w:left="5541" w:hanging="360"/>
      </w:pPr>
      <w:rPr>
        <w:rFonts w:ascii="Symbol" w:hAnsi="Symbol" w:hint="default"/>
        <w:sz w:val="20"/>
      </w:rPr>
    </w:lvl>
    <w:lvl w:ilvl="8" w:tentative="1">
      <w:start w:val="1"/>
      <w:numFmt w:val="bullet"/>
      <w:lvlText w:val=""/>
      <w:lvlJc w:val="left"/>
      <w:pPr>
        <w:tabs>
          <w:tab w:val="num" w:pos="6261"/>
        </w:tabs>
        <w:ind w:left="6261" w:hanging="360"/>
      </w:pPr>
      <w:rPr>
        <w:rFonts w:ascii="Symbol" w:hAnsi="Symbol" w:hint="default"/>
        <w:sz w:val="20"/>
      </w:rPr>
    </w:lvl>
  </w:abstractNum>
  <w:abstractNum w:abstractNumId="3" w15:restartNumberingAfterBreak="0">
    <w:nsid w:val="0D536432"/>
    <w:multiLevelType w:val="multilevel"/>
    <w:tmpl w:val="59FC77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F6AD4"/>
    <w:multiLevelType w:val="hybridMultilevel"/>
    <w:tmpl w:val="16B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F0846"/>
    <w:multiLevelType w:val="hybridMultilevel"/>
    <w:tmpl w:val="5090178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 w15:restartNumberingAfterBreak="0">
    <w:nsid w:val="15C566C7"/>
    <w:multiLevelType w:val="hybridMultilevel"/>
    <w:tmpl w:val="F668816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604733"/>
    <w:multiLevelType w:val="multilevel"/>
    <w:tmpl w:val="7F567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1F7682"/>
    <w:multiLevelType w:val="hybridMultilevel"/>
    <w:tmpl w:val="F6688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F90CF3"/>
    <w:multiLevelType w:val="hybridMultilevel"/>
    <w:tmpl w:val="0C16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9F5972"/>
    <w:multiLevelType w:val="multilevel"/>
    <w:tmpl w:val="2EA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1A7CAD"/>
    <w:multiLevelType w:val="hybridMultilevel"/>
    <w:tmpl w:val="A28A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BD5E77"/>
    <w:multiLevelType w:val="hybridMultilevel"/>
    <w:tmpl w:val="97AC3C5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3" w15:restartNumberingAfterBreak="0">
    <w:nsid w:val="40140A6A"/>
    <w:multiLevelType w:val="multilevel"/>
    <w:tmpl w:val="D74E56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181C18"/>
    <w:multiLevelType w:val="multilevel"/>
    <w:tmpl w:val="2EA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1B03A7"/>
    <w:multiLevelType w:val="hybridMultilevel"/>
    <w:tmpl w:val="9F085D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8567C2"/>
    <w:multiLevelType w:val="multilevel"/>
    <w:tmpl w:val="2EA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AF3350"/>
    <w:multiLevelType w:val="hybridMultilevel"/>
    <w:tmpl w:val="6518C7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063160"/>
    <w:multiLevelType w:val="hybridMultilevel"/>
    <w:tmpl w:val="D21E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BA5701"/>
    <w:multiLevelType w:val="multilevel"/>
    <w:tmpl w:val="2EA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30594"/>
    <w:multiLevelType w:val="hybridMultilevel"/>
    <w:tmpl w:val="38F4385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1" w15:restartNumberingAfterBreak="0">
    <w:nsid w:val="4B937ADF"/>
    <w:multiLevelType w:val="hybridMultilevel"/>
    <w:tmpl w:val="0F58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60111"/>
    <w:multiLevelType w:val="hybridMultilevel"/>
    <w:tmpl w:val="3ED8637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3" w15:restartNumberingAfterBreak="0">
    <w:nsid w:val="4D5D1C7B"/>
    <w:multiLevelType w:val="hybridMultilevel"/>
    <w:tmpl w:val="BF28050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4" w15:restartNumberingAfterBreak="0">
    <w:nsid w:val="4DD108C6"/>
    <w:multiLevelType w:val="multilevel"/>
    <w:tmpl w:val="8962D8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7374AB"/>
    <w:multiLevelType w:val="hybridMultilevel"/>
    <w:tmpl w:val="0802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0289F"/>
    <w:multiLevelType w:val="hybridMultilevel"/>
    <w:tmpl w:val="2E86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FB0C30"/>
    <w:multiLevelType w:val="hybridMultilevel"/>
    <w:tmpl w:val="7508214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8" w15:restartNumberingAfterBreak="0">
    <w:nsid w:val="687470CD"/>
    <w:multiLevelType w:val="hybridMultilevel"/>
    <w:tmpl w:val="4EFA57E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9" w15:restartNumberingAfterBreak="0">
    <w:nsid w:val="690A665F"/>
    <w:multiLevelType w:val="hybridMultilevel"/>
    <w:tmpl w:val="1F208EC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0" w15:restartNumberingAfterBreak="0">
    <w:nsid w:val="71872604"/>
    <w:multiLevelType w:val="multilevel"/>
    <w:tmpl w:val="DE587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86"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D05BAB"/>
    <w:multiLevelType w:val="multilevel"/>
    <w:tmpl w:val="D772F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86"/>
        </w:tabs>
        <w:ind w:left="786"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375EEB"/>
    <w:multiLevelType w:val="hybridMultilevel"/>
    <w:tmpl w:val="F668816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35A1467"/>
    <w:multiLevelType w:val="hybridMultilevel"/>
    <w:tmpl w:val="DDFEE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D82897"/>
    <w:multiLevelType w:val="hybridMultilevel"/>
    <w:tmpl w:val="88B2A168"/>
    <w:lvl w:ilvl="0" w:tplc="A268088E">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CD656A"/>
    <w:multiLevelType w:val="hybridMultilevel"/>
    <w:tmpl w:val="B1CA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0C0999"/>
    <w:multiLevelType w:val="hybridMultilevel"/>
    <w:tmpl w:val="7FD0DB7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7" w15:restartNumberingAfterBreak="0">
    <w:nsid w:val="7D796DF8"/>
    <w:multiLevelType w:val="hybridMultilevel"/>
    <w:tmpl w:val="25241CF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8" w15:restartNumberingAfterBreak="0">
    <w:nsid w:val="7FB63FA0"/>
    <w:multiLevelType w:val="hybridMultilevel"/>
    <w:tmpl w:val="44FCC75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num w:numId="1" w16cid:durableId="831138498">
    <w:abstractNumId w:val="8"/>
  </w:num>
  <w:num w:numId="2" w16cid:durableId="302851461">
    <w:abstractNumId w:val="6"/>
  </w:num>
  <w:num w:numId="3" w16cid:durableId="150487491">
    <w:abstractNumId w:val="32"/>
  </w:num>
  <w:num w:numId="4" w16cid:durableId="1008092805">
    <w:abstractNumId w:val="13"/>
  </w:num>
  <w:num w:numId="5" w16cid:durableId="586772611">
    <w:abstractNumId w:val="2"/>
  </w:num>
  <w:num w:numId="6" w16cid:durableId="254822684">
    <w:abstractNumId w:val="31"/>
  </w:num>
  <w:num w:numId="7" w16cid:durableId="1075783069">
    <w:abstractNumId w:val="3"/>
  </w:num>
  <w:num w:numId="8" w16cid:durableId="1862089210">
    <w:abstractNumId w:val="20"/>
  </w:num>
  <w:num w:numId="9" w16cid:durableId="1897618667">
    <w:abstractNumId w:val="30"/>
  </w:num>
  <w:num w:numId="10" w16cid:durableId="1780370029">
    <w:abstractNumId w:val="27"/>
  </w:num>
  <w:num w:numId="11" w16cid:durableId="2049866538">
    <w:abstractNumId w:val="29"/>
  </w:num>
  <w:num w:numId="12" w16cid:durableId="1344892788">
    <w:abstractNumId w:val="36"/>
  </w:num>
  <w:num w:numId="13" w16cid:durableId="75247124">
    <w:abstractNumId w:val="38"/>
  </w:num>
  <w:num w:numId="14" w16cid:durableId="1316835321">
    <w:abstractNumId w:val="22"/>
  </w:num>
  <w:num w:numId="15" w16cid:durableId="1422795282">
    <w:abstractNumId w:val="37"/>
  </w:num>
  <w:num w:numId="16" w16cid:durableId="1523477095">
    <w:abstractNumId w:val="5"/>
  </w:num>
  <w:num w:numId="17" w16cid:durableId="185141349">
    <w:abstractNumId w:val="28"/>
  </w:num>
  <w:num w:numId="18" w16cid:durableId="780606028">
    <w:abstractNumId w:val="12"/>
  </w:num>
  <w:num w:numId="19" w16cid:durableId="357630254">
    <w:abstractNumId w:val="23"/>
  </w:num>
  <w:num w:numId="20" w16cid:durableId="806317476">
    <w:abstractNumId w:val="7"/>
  </w:num>
  <w:num w:numId="21" w16cid:durableId="699861429">
    <w:abstractNumId w:val="18"/>
  </w:num>
  <w:num w:numId="22" w16cid:durableId="1029526354">
    <w:abstractNumId w:val="25"/>
  </w:num>
  <w:num w:numId="23" w16cid:durableId="237831382">
    <w:abstractNumId w:val="9"/>
  </w:num>
  <w:num w:numId="24" w16cid:durableId="46687124">
    <w:abstractNumId w:val="24"/>
  </w:num>
  <w:num w:numId="25" w16cid:durableId="605692462">
    <w:abstractNumId w:val="0"/>
  </w:num>
  <w:num w:numId="26" w16cid:durableId="1594163861">
    <w:abstractNumId w:val="1"/>
  </w:num>
  <w:num w:numId="27" w16cid:durableId="931622001">
    <w:abstractNumId w:val="35"/>
  </w:num>
  <w:num w:numId="28" w16cid:durableId="729154679">
    <w:abstractNumId w:val="11"/>
  </w:num>
  <w:num w:numId="29" w16cid:durableId="811753185">
    <w:abstractNumId w:val="19"/>
  </w:num>
  <w:num w:numId="30" w16cid:durableId="770472238">
    <w:abstractNumId w:val="14"/>
  </w:num>
  <w:num w:numId="31" w16cid:durableId="1061757091">
    <w:abstractNumId w:val="10"/>
  </w:num>
  <w:num w:numId="32" w16cid:durableId="467477476">
    <w:abstractNumId w:val="16"/>
  </w:num>
  <w:num w:numId="33" w16cid:durableId="764885607">
    <w:abstractNumId w:val="34"/>
  </w:num>
  <w:num w:numId="34" w16cid:durableId="1307392971">
    <w:abstractNumId w:val="17"/>
  </w:num>
  <w:num w:numId="35" w16cid:durableId="1115173095">
    <w:abstractNumId w:val="4"/>
  </w:num>
  <w:num w:numId="36" w16cid:durableId="180969672">
    <w:abstractNumId w:val="21"/>
  </w:num>
  <w:num w:numId="37" w16cid:durableId="905385053">
    <w:abstractNumId w:val="33"/>
  </w:num>
  <w:num w:numId="38" w16cid:durableId="1276785791">
    <w:abstractNumId w:val="26"/>
  </w:num>
  <w:num w:numId="39" w16cid:durableId="269901087">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217"/>
    <w:rsid w:val="00000813"/>
    <w:rsid w:val="0000117C"/>
    <w:rsid w:val="000015E3"/>
    <w:rsid w:val="00002F93"/>
    <w:rsid w:val="00006D4A"/>
    <w:rsid w:val="0000785E"/>
    <w:rsid w:val="00011458"/>
    <w:rsid w:val="00011C60"/>
    <w:rsid w:val="00012733"/>
    <w:rsid w:val="00012E14"/>
    <w:rsid w:val="00013D71"/>
    <w:rsid w:val="00017DA7"/>
    <w:rsid w:val="0002031D"/>
    <w:rsid w:val="00020783"/>
    <w:rsid w:val="0002137F"/>
    <w:rsid w:val="00021FE8"/>
    <w:rsid w:val="00022334"/>
    <w:rsid w:val="000225E6"/>
    <w:rsid w:val="00025282"/>
    <w:rsid w:val="0002555D"/>
    <w:rsid w:val="00026C42"/>
    <w:rsid w:val="00027169"/>
    <w:rsid w:val="000306F8"/>
    <w:rsid w:val="00031B96"/>
    <w:rsid w:val="00031D50"/>
    <w:rsid w:val="00032611"/>
    <w:rsid w:val="000326DB"/>
    <w:rsid w:val="000360C4"/>
    <w:rsid w:val="00040378"/>
    <w:rsid w:val="0004194F"/>
    <w:rsid w:val="00041C48"/>
    <w:rsid w:val="000434CF"/>
    <w:rsid w:val="0004416C"/>
    <w:rsid w:val="000441D5"/>
    <w:rsid w:val="00044700"/>
    <w:rsid w:val="00044F9A"/>
    <w:rsid w:val="000450E4"/>
    <w:rsid w:val="00045F5D"/>
    <w:rsid w:val="00047171"/>
    <w:rsid w:val="000511BE"/>
    <w:rsid w:val="00053F2D"/>
    <w:rsid w:val="000549DE"/>
    <w:rsid w:val="00054AC5"/>
    <w:rsid w:val="00056765"/>
    <w:rsid w:val="00057F6B"/>
    <w:rsid w:val="0006176F"/>
    <w:rsid w:val="00061E84"/>
    <w:rsid w:val="000620BA"/>
    <w:rsid w:val="00062A9F"/>
    <w:rsid w:val="00065AE9"/>
    <w:rsid w:val="00065C7D"/>
    <w:rsid w:val="0006642C"/>
    <w:rsid w:val="000666C8"/>
    <w:rsid w:val="00067357"/>
    <w:rsid w:val="00067A5F"/>
    <w:rsid w:val="000701C0"/>
    <w:rsid w:val="00071ED8"/>
    <w:rsid w:val="000726A8"/>
    <w:rsid w:val="00073621"/>
    <w:rsid w:val="0007460F"/>
    <w:rsid w:val="00075766"/>
    <w:rsid w:val="00075D16"/>
    <w:rsid w:val="0007F054"/>
    <w:rsid w:val="00080425"/>
    <w:rsid w:val="00080833"/>
    <w:rsid w:val="00080F6A"/>
    <w:rsid w:val="000818A1"/>
    <w:rsid w:val="000834F0"/>
    <w:rsid w:val="00084679"/>
    <w:rsid w:val="00085376"/>
    <w:rsid w:val="00091B4D"/>
    <w:rsid w:val="00093497"/>
    <w:rsid w:val="00093685"/>
    <w:rsid w:val="0009666A"/>
    <w:rsid w:val="000972B6"/>
    <w:rsid w:val="000976B8"/>
    <w:rsid w:val="000A096B"/>
    <w:rsid w:val="000A256B"/>
    <w:rsid w:val="000A3376"/>
    <w:rsid w:val="000A62C5"/>
    <w:rsid w:val="000A66DA"/>
    <w:rsid w:val="000A75CE"/>
    <w:rsid w:val="000A7E80"/>
    <w:rsid w:val="000B108A"/>
    <w:rsid w:val="000B1649"/>
    <w:rsid w:val="000B2F6B"/>
    <w:rsid w:val="000B38FD"/>
    <w:rsid w:val="000B3903"/>
    <w:rsid w:val="000B45BD"/>
    <w:rsid w:val="000B74F3"/>
    <w:rsid w:val="000C0127"/>
    <w:rsid w:val="000C0664"/>
    <w:rsid w:val="000C070D"/>
    <w:rsid w:val="000C3018"/>
    <w:rsid w:val="000C448F"/>
    <w:rsid w:val="000C511A"/>
    <w:rsid w:val="000C55D0"/>
    <w:rsid w:val="000C5BE2"/>
    <w:rsid w:val="000C636B"/>
    <w:rsid w:val="000C6601"/>
    <w:rsid w:val="000D0C62"/>
    <w:rsid w:val="000D1604"/>
    <w:rsid w:val="000D2C88"/>
    <w:rsid w:val="000D3806"/>
    <w:rsid w:val="000D3B3E"/>
    <w:rsid w:val="000D5772"/>
    <w:rsid w:val="000DB955"/>
    <w:rsid w:val="000E10DE"/>
    <w:rsid w:val="000E16D2"/>
    <w:rsid w:val="000E2500"/>
    <w:rsid w:val="000E2852"/>
    <w:rsid w:val="000E2B34"/>
    <w:rsid w:val="000E31A7"/>
    <w:rsid w:val="000E5B8D"/>
    <w:rsid w:val="000E6DA7"/>
    <w:rsid w:val="000F254C"/>
    <w:rsid w:val="000F349C"/>
    <w:rsid w:val="000F3639"/>
    <w:rsid w:val="000F44C4"/>
    <w:rsid w:val="000F5B7D"/>
    <w:rsid w:val="000F5E95"/>
    <w:rsid w:val="000F6C23"/>
    <w:rsid w:val="00100220"/>
    <w:rsid w:val="001017A0"/>
    <w:rsid w:val="00102242"/>
    <w:rsid w:val="00103F7B"/>
    <w:rsid w:val="0010470B"/>
    <w:rsid w:val="00105BB1"/>
    <w:rsid w:val="001073ED"/>
    <w:rsid w:val="00107D8B"/>
    <w:rsid w:val="001103B6"/>
    <w:rsid w:val="001119B6"/>
    <w:rsid w:val="00112570"/>
    <w:rsid w:val="00112992"/>
    <w:rsid w:val="00114BFF"/>
    <w:rsid w:val="00115D59"/>
    <w:rsid w:val="001164D4"/>
    <w:rsid w:val="00116B4B"/>
    <w:rsid w:val="00116F88"/>
    <w:rsid w:val="00117D13"/>
    <w:rsid w:val="00120028"/>
    <w:rsid w:val="001200D1"/>
    <w:rsid w:val="00121A16"/>
    <w:rsid w:val="001228DE"/>
    <w:rsid w:val="00122C73"/>
    <w:rsid w:val="001235B6"/>
    <w:rsid w:val="00123CFB"/>
    <w:rsid w:val="00124932"/>
    <w:rsid w:val="00124A3D"/>
    <w:rsid w:val="001259FD"/>
    <w:rsid w:val="00125A45"/>
    <w:rsid w:val="00125D3B"/>
    <w:rsid w:val="00126D6C"/>
    <w:rsid w:val="00126EBB"/>
    <w:rsid w:val="001310E4"/>
    <w:rsid w:val="00131F4E"/>
    <w:rsid w:val="00132C21"/>
    <w:rsid w:val="001343E6"/>
    <w:rsid w:val="001354B9"/>
    <w:rsid w:val="001357C1"/>
    <w:rsid w:val="00136055"/>
    <w:rsid w:val="0013623B"/>
    <w:rsid w:val="001362EE"/>
    <w:rsid w:val="00136F77"/>
    <w:rsid w:val="00140E9D"/>
    <w:rsid w:val="00140F7D"/>
    <w:rsid w:val="00141299"/>
    <w:rsid w:val="0014276B"/>
    <w:rsid w:val="00142938"/>
    <w:rsid w:val="00145621"/>
    <w:rsid w:val="00145C96"/>
    <w:rsid w:val="00146D65"/>
    <w:rsid w:val="001478D6"/>
    <w:rsid w:val="00152304"/>
    <w:rsid w:val="00153CAD"/>
    <w:rsid w:val="00153FE1"/>
    <w:rsid w:val="00154989"/>
    <w:rsid w:val="00155220"/>
    <w:rsid w:val="0015574A"/>
    <w:rsid w:val="00156120"/>
    <w:rsid w:val="001562FD"/>
    <w:rsid w:val="0015651F"/>
    <w:rsid w:val="00160AD1"/>
    <w:rsid w:val="00160F3A"/>
    <w:rsid w:val="00161BB0"/>
    <w:rsid w:val="001626CC"/>
    <w:rsid w:val="001627F8"/>
    <w:rsid w:val="001630AB"/>
    <w:rsid w:val="00164BC4"/>
    <w:rsid w:val="00164FC8"/>
    <w:rsid w:val="00165236"/>
    <w:rsid w:val="0016537D"/>
    <w:rsid w:val="001657F5"/>
    <w:rsid w:val="00166731"/>
    <w:rsid w:val="00167116"/>
    <w:rsid w:val="0017001E"/>
    <w:rsid w:val="0017125A"/>
    <w:rsid w:val="0017141F"/>
    <w:rsid w:val="00171C66"/>
    <w:rsid w:val="0017247A"/>
    <w:rsid w:val="0017409C"/>
    <w:rsid w:val="00175E6F"/>
    <w:rsid w:val="00176384"/>
    <w:rsid w:val="0017672C"/>
    <w:rsid w:val="00176902"/>
    <w:rsid w:val="001770AE"/>
    <w:rsid w:val="0017750E"/>
    <w:rsid w:val="00180FC3"/>
    <w:rsid w:val="001818DF"/>
    <w:rsid w:val="00184B27"/>
    <w:rsid w:val="00186528"/>
    <w:rsid w:val="00186FA8"/>
    <w:rsid w:val="0018742B"/>
    <w:rsid w:val="00187BBD"/>
    <w:rsid w:val="00190E5C"/>
    <w:rsid w:val="001913F3"/>
    <w:rsid w:val="00192D95"/>
    <w:rsid w:val="0019355E"/>
    <w:rsid w:val="001936A5"/>
    <w:rsid w:val="00193DEE"/>
    <w:rsid w:val="001944FA"/>
    <w:rsid w:val="00194FA2"/>
    <w:rsid w:val="00195AAA"/>
    <w:rsid w:val="0019634E"/>
    <w:rsid w:val="001A2C47"/>
    <w:rsid w:val="001A311F"/>
    <w:rsid w:val="001A3AA5"/>
    <w:rsid w:val="001A4295"/>
    <w:rsid w:val="001A75F4"/>
    <w:rsid w:val="001B0214"/>
    <w:rsid w:val="001B0E7D"/>
    <w:rsid w:val="001B238B"/>
    <w:rsid w:val="001B28B6"/>
    <w:rsid w:val="001B34F3"/>
    <w:rsid w:val="001B3AD1"/>
    <w:rsid w:val="001B415E"/>
    <w:rsid w:val="001B5F7A"/>
    <w:rsid w:val="001C0098"/>
    <w:rsid w:val="001C04C6"/>
    <w:rsid w:val="001C1895"/>
    <w:rsid w:val="001C1C39"/>
    <w:rsid w:val="001C29BB"/>
    <w:rsid w:val="001C37A3"/>
    <w:rsid w:val="001C3AAC"/>
    <w:rsid w:val="001C4B52"/>
    <w:rsid w:val="001C5648"/>
    <w:rsid w:val="001C5A6E"/>
    <w:rsid w:val="001C6250"/>
    <w:rsid w:val="001C62BC"/>
    <w:rsid w:val="001C6CBD"/>
    <w:rsid w:val="001C6E84"/>
    <w:rsid w:val="001C708C"/>
    <w:rsid w:val="001C71C1"/>
    <w:rsid w:val="001D0196"/>
    <w:rsid w:val="001D046E"/>
    <w:rsid w:val="001D0847"/>
    <w:rsid w:val="001D17E1"/>
    <w:rsid w:val="001D47E4"/>
    <w:rsid w:val="001E125E"/>
    <w:rsid w:val="001E19BC"/>
    <w:rsid w:val="001E307C"/>
    <w:rsid w:val="001E3AE6"/>
    <w:rsid w:val="001E412A"/>
    <w:rsid w:val="001E5759"/>
    <w:rsid w:val="001E5962"/>
    <w:rsid w:val="001E67F0"/>
    <w:rsid w:val="001E77D9"/>
    <w:rsid w:val="001E7C52"/>
    <w:rsid w:val="001F0A8F"/>
    <w:rsid w:val="001F2373"/>
    <w:rsid w:val="00203068"/>
    <w:rsid w:val="002070BB"/>
    <w:rsid w:val="00211598"/>
    <w:rsid w:val="00212A4A"/>
    <w:rsid w:val="00214CE1"/>
    <w:rsid w:val="00215394"/>
    <w:rsid w:val="00215BDA"/>
    <w:rsid w:val="0021657F"/>
    <w:rsid w:val="00216EA3"/>
    <w:rsid w:val="002170F3"/>
    <w:rsid w:val="00220301"/>
    <w:rsid w:val="0022146A"/>
    <w:rsid w:val="0022176F"/>
    <w:rsid w:val="002225A9"/>
    <w:rsid w:val="00223037"/>
    <w:rsid w:val="00223040"/>
    <w:rsid w:val="00223CF8"/>
    <w:rsid w:val="0022593A"/>
    <w:rsid w:val="00226604"/>
    <w:rsid w:val="00226FF3"/>
    <w:rsid w:val="00230AAA"/>
    <w:rsid w:val="00230B97"/>
    <w:rsid w:val="00232747"/>
    <w:rsid w:val="00232CAE"/>
    <w:rsid w:val="00232EBD"/>
    <w:rsid w:val="00233C8F"/>
    <w:rsid w:val="00234996"/>
    <w:rsid w:val="00235938"/>
    <w:rsid w:val="00236876"/>
    <w:rsid w:val="002368C7"/>
    <w:rsid w:val="00236B10"/>
    <w:rsid w:val="00236C4B"/>
    <w:rsid w:val="002384B6"/>
    <w:rsid w:val="0024040E"/>
    <w:rsid w:val="00240A3B"/>
    <w:rsid w:val="00241100"/>
    <w:rsid w:val="0024627F"/>
    <w:rsid w:val="00246F41"/>
    <w:rsid w:val="00247499"/>
    <w:rsid w:val="00250DBD"/>
    <w:rsid w:val="00252DCD"/>
    <w:rsid w:val="00254545"/>
    <w:rsid w:val="00254ADA"/>
    <w:rsid w:val="00254BB0"/>
    <w:rsid w:val="00255988"/>
    <w:rsid w:val="00255FF7"/>
    <w:rsid w:val="002563F8"/>
    <w:rsid w:val="00261584"/>
    <w:rsid w:val="0026191C"/>
    <w:rsid w:val="00261D1D"/>
    <w:rsid w:val="002627F7"/>
    <w:rsid w:val="00262DA7"/>
    <w:rsid w:val="0026309D"/>
    <w:rsid w:val="00263251"/>
    <w:rsid w:val="00263F22"/>
    <w:rsid w:val="00264CB1"/>
    <w:rsid w:val="00266556"/>
    <w:rsid w:val="00266FE6"/>
    <w:rsid w:val="00272D07"/>
    <w:rsid w:val="00274AD7"/>
    <w:rsid w:val="0027640B"/>
    <w:rsid w:val="00277764"/>
    <w:rsid w:val="00280519"/>
    <w:rsid w:val="00282A75"/>
    <w:rsid w:val="00282D46"/>
    <w:rsid w:val="0028400B"/>
    <w:rsid w:val="00285975"/>
    <w:rsid w:val="0028602A"/>
    <w:rsid w:val="00287220"/>
    <w:rsid w:val="00290F32"/>
    <w:rsid w:val="002956F4"/>
    <w:rsid w:val="00297776"/>
    <w:rsid w:val="002A0AC5"/>
    <w:rsid w:val="002A17C5"/>
    <w:rsid w:val="002A26C2"/>
    <w:rsid w:val="002A3638"/>
    <w:rsid w:val="002A3A75"/>
    <w:rsid w:val="002A43D0"/>
    <w:rsid w:val="002A4E66"/>
    <w:rsid w:val="002A5315"/>
    <w:rsid w:val="002B14E8"/>
    <w:rsid w:val="002B1FFA"/>
    <w:rsid w:val="002B51C0"/>
    <w:rsid w:val="002B5F34"/>
    <w:rsid w:val="002B6179"/>
    <w:rsid w:val="002B68A5"/>
    <w:rsid w:val="002B720E"/>
    <w:rsid w:val="002C07D6"/>
    <w:rsid w:val="002C322C"/>
    <w:rsid w:val="002C4C74"/>
    <w:rsid w:val="002C7468"/>
    <w:rsid w:val="002C76CD"/>
    <w:rsid w:val="002C7AF1"/>
    <w:rsid w:val="002D18AB"/>
    <w:rsid w:val="002D1C8F"/>
    <w:rsid w:val="002D30E8"/>
    <w:rsid w:val="002D37AF"/>
    <w:rsid w:val="002D3865"/>
    <w:rsid w:val="002D39E2"/>
    <w:rsid w:val="002D5338"/>
    <w:rsid w:val="002D58A4"/>
    <w:rsid w:val="002D5CBB"/>
    <w:rsid w:val="002D6436"/>
    <w:rsid w:val="002D6900"/>
    <w:rsid w:val="002D696A"/>
    <w:rsid w:val="002D6AF7"/>
    <w:rsid w:val="002D6DAE"/>
    <w:rsid w:val="002E18B6"/>
    <w:rsid w:val="002E2F8B"/>
    <w:rsid w:val="002E6DA2"/>
    <w:rsid w:val="002F2135"/>
    <w:rsid w:val="002F3ACE"/>
    <w:rsid w:val="002F4067"/>
    <w:rsid w:val="002F44D3"/>
    <w:rsid w:val="002F4588"/>
    <w:rsid w:val="002F7408"/>
    <w:rsid w:val="002F7D44"/>
    <w:rsid w:val="00300463"/>
    <w:rsid w:val="00300F29"/>
    <w:rsid w:val="00301ED4"/>
    <w:rsid w:val="003024D6"/>
    <w:rsid w:val="0030291D"/>
    <w:rsid w:val="00303854"/>
    <w:rsid w:val="00303D88"/>
    <w:rsid w:val="00306F3D"/>
    <w:rsid w:val="00307677"/>
    <w:rsid w:val="00311665"/>
    <w:rsid w:val="003120AB"/>
    <w:rsid w:val="003123FC"/>
    <w:rsid w:val="003127C3"/>
    <w:rsid w:val="00314821"/>
    <w:rsid w:val="0031508D"/>
    <w:rsid w:val="003152BB"/>
    <w:rsid w:val="00315C91"/>
    <w:rsid w:val="00317577"/>
    <w:rsid w:val="00317C74"/>
    <w:rsid w:val="00317F6D"/>
    <w:rsid w:val="003203E1"/>
    <w:rsid w:val="003203F3"/>
    <w:rsid w:val="0032057D"/>
    <w:rsid w:val="00320703"/>
    <w:rsid w:val="00320D56"/>
    <w:rsid w:val="003213F3"/>
    <w:rsid w:val="00322367"/>
    <w:rsid w:val="0032389D"/>
    <w:rsid w:val="00324DCB"/>
    <w:rsid w:val="00325463"/>
    <w:rsid w:val="00327185"/>
    <w:rsid w:val="003273CA"/>
    <w:rsid w:val="00327A15"/>
    <w:rsid w:val="003302F6"/>
    <w:rsid w:val="003304CD"/>
    <w:rsid w:val="003306E3"/>
    <w:rsid w:val="0033292F"/>
    <w:rsid w:val="00334637"/>
    <w:rsid w:val="0033560E"/>
    <w:rsid w:val="003358ED"/>
    <w:rsid w:val="003376B9"/>
    <w:rsid w:val="003379B3"/>
    <w:rsid w:val="003405FA"/>
    <w:rsid w:val="00341298"/>
    <w:rsid w:val="00343ED2"/>
    <w:rsid w:val="003456C9"/>
    <w:rsid w:val="003472AE"/>
    <w:rsid w:val="00350769"/>
    <w:rsid w:val="00351C44"/>
    <w:rsid w:val="00351DEF"/>
    <w:rsid w:val="00352A6F"/>
    <w:rsid w:val="003532B1"/>
    <w:rsid w:val="00353509"/>
    <w:rsid w:val="003537AD"/>
    <w:rsid w:val="00353B72"/>
    <w:rsid w:val="00355BBA"/>
    <w:rsid w:val="003560AD"/>
    <w:rsid w:val="00356156"/>
    <w:rsid w:val="00356526"/>
    <w:rsid w:val="00356FE9"/>
    <w:rsid w:val="00357392"/>
    <w:rsid w:val="00360E37"/>
    <w:rsid w:val="003611E1"/>
    <w:rsid w:val="003616E2"/>
    <w:rsid w:val="00362CF9"/>
    <w:rsid w:val="003630AB"/>
    <w:rsid w:val="003630CA"/>
    <w:rsid w:val="00363C95"/>
    <w:rsid w:val="00364526"/>
    <w:rsid w:val="003657E8"/>
    <w:rsid w:val="003658F5"/>
    <w:rsid w:val="00367A88"/>
    <w:rsid w:val="00370E56"/>
    <w:rsid w:val="0037150B"/>
    <w:rsid w:val="00372702"/>
    <w:rsid w:val="003757F2"/>
    <w:rsid w:val="00381E57"/>
    <w:rsid w:val="003831BA"/>
    <w:rsid w:val="003842DF"/>
    <w:rsid w:val="003854FD"/>
    <w:rsid w:val="00386243"/>
    <w:rsid w:val="003869A3"/>
    <w:rsid w:val="003876D2"/>
    <w:rsid w:val="00390C9A"/>
    <w:rsid w:val="00391E80"/>
    <w:rsid w:val="00396040"/>
    <w:rsid w:val="003961E3"/>
    <w:rsid w:val="003A0B7F"/>
    <w:rsid w:val="003A0BBF"/>
    <w:rsid w:val="003A182F"/>
    <w:rsid w:val="003A18A9"/>
    <w:rsid w:val="003A2497"/>
    <w:rsid w:val="003A2D4A"/>
    <w:rsid w:val="003A3115"/>
    <w:rsid w:val="003A4187"/>
    <w:rsid w:val="003A45D0"/>
    <w:rsid w:val="003A4C93"/>
    <w:rsid w:val="003A5294"/>
    <w:rsid w:val="003B0415"/>
    <w:rsid w:val="003B0B39"/>
    <w:rsid w:val="003B2773"/>
    <w:rsid w:val="003B287A"/>
    <w:rsid w:val="003B33BA"/>
    <w:rsid w:val="003B3D12"/>
    <w:rsid w:val="003B3E2E"/>
    <w:rsid w:val="003B4FA6"/>
    <w:rsid w:val="003B5D70"/>
    <w:rsid w:val="003B734E"/>
    <w:rsid w:val="003C0322"/>
    <w:rsid w:val="003C09F8"/>
    <w:rsid w:val="003C0B69"/>
    <w:rsid w:val="003C0DBF"/>
    <w:rsid w:val="003C1447"/>
    <w:rsid w:val="003C159C"/>
    <w:rsid w:val="003C1724"/>
    <w:rsid w:val="003C1D52"/>
    <w:rsid w:val="003C2A00"/>
    <w:rsid w:val="003C2FCA"/>
    <w:rsid w:val="003C3123"/>
    <w:rsid w:val="003C32CC"/>
    <w:rsid w:val="003C6114"/>
    <w:rsid w:val="003C69D5"/>
    <w:rsid w:val="003D0986"/>
    <w:rsid w:val="003D2EB9"/>
    <w:rsid w:val="003D3003"/>
    <w:rsid w:val="003D3C5E"/>
    <w:rsid w:val="003D3D78"/>
    <w:rsid w:val="003D4FEE"/>
    <w:rsid w:val="003D528A"/>
    <w:rsid w:val="003D6F32"/>
    <w:rsid w:val="003E13BA"/>
    <w:rsid w:val="003E188A"/>
    <w:rsid w:val="003E241C"/>
    <w:rsid w:val="003E33AD"/>
    <w:rsid w:val="003E3823"/>
    <w:rsid w:val="003E3DB9"/>
    <w:rsid w:val="003E4B8B"/>
    <w:rsid w:val="003E4FD0"/>
    <w:rsid w:val="003E6C13"/>
    <w:rsid w:val="003F3726"/>
    <w:rsid w:val="003F4DAA"/>
    <w:rsid w:val="003F5EBA"/>
    <w:rsid w:val="003F692A"/>
    <w:rsid w:val="003F6D19"/>
    <w:rsid w:val="003F7160"/>
    <w:rsid w:val="00401BCE"/>
    <w:rsid w:val="0040372F"/>
    <w:rsid w:val="00405608"/>
    <w:rsid w:val="00406C76"/>
    <w:rsid w:val="0040725D"/>
    <w:rsid w:val="00407F93"/>
    <w:rsid w:val="00410AE2"/>
    <w:rsid w:val="0041238D"/>
    <w:rsid w:val="0041346B"/>
    <w:rsid w:val="00413B72"/>
    <w:rsid w:val="00414359"/>
    <w:rsid w:val="00414630"/>
    <w:rsid w:val="00416B41"/>
    <w:rsid w:val="00416B70"/>
    <w:rsid w:val="00416FB6"/>
    <w:rsid w:val="0041743A"/>
    <w:rsid w:val="004211E8"/>
    <w:rsid w:val="004216FB"/>
    <w:rsid w:val="00422466"/>
    <w:rsid w:val="0042259D"/>
    <w:rsid w:val="00423BC3"/>
    <w:rsid w:val="00423DE9"/>
    <w:rsid w:val="00424C0B"/>
    <w:rsid w:val="00425945"/>
    <w:rsid w:val="004268F6"/>
    <w:rsid w:val="00426B8E"/>
    <w:rsid w:val="0042793E"/>
    <w:rsid w:val="0043016C"/>
    <w:rsid w:val="00431563"/>
    <w:rsid w:val="00431B31"/>
    <w:rsid w:val="00431FE8"/>
    <w:rsid w:val="004325F4"/>
    <w:rsid w:val="004340A4"/>
    <w:rsid w:val="004356AB"/>
    <w:rsid w:val="004359D7"/>
    <w:rsid w:val="0043611F"/>
    <w:rsid w:val="00440190"/>
    <w:rsid w:val="0044041B"/>
    <w:rsid w:val="004404CD"/>
    <w:rsid w:val="00441633"/>
    <w:rsid w:val="0044192B"/>
    <w:rsid w:val="00442FE9"/>
    <w:rsid w:val="004464E9"/>
    <w:rsid w:val="0044688B"/>
    <w:rsid w:val="00446BA9"/>
    <w:rsid w:val="00447258"/>
    <w:rsid w:val="00447737"/>
    <w:rsid w:val="00447D4E"/>
    <w:rsid w:val="00450564"/>
    <w:rsid w:val="00450D20"/>
    <w:rsid w:val="004514BE"/>
    <w:rsid w:val="0045328A"/>
    <w:rsid w:val="00453E8C"/>
    <w:rsid w:val="004540F3"/>
    <w:rsid w:val="004547AE"/>
    <w:rsid w:val="004572AD"/>
    <w:rsid w:val="00457E1A"/>
    <w:rsid w:val="00460A61"/>
    <w:rsid w:val="00462D2D"/>
    <w:rsid w:val="004637B4"/>
    <w:rsid w:val="00463897"/>
    <w:rsid w:val="00463976"/>
    <w:rsid w:val="00464BF0"/>
    <w:rsid w:val="00465B42"/>
    <w:rsid w:val="0046637B"/>
    <w:rsid w:val="00467D42"/>
    <w:rsid w:val="00471247"/>
    <w:rsid w:val="00472C6D"/>
    <w:rsid w:val="00472EE6"/>
    <w:rsid w:val="004730B7"/>
    <w:rsid w:val="00473786"/>
    <w:rsid w:val="004740D3"/>
    <w:rsid w:val="0047503C"/>
    <w:rsid w:val="004807DA"/>
    <w:rsid w:val="0048111F"/>
    <w:rsid w:val="004825B9"/>
    <w:rsid w:val="00484540"/>
    <w:rsid w:val="00484E33"/>
    <w:rsid w:val="004851A0"/>
    <w:rsid w:val="00487BD2"/>
    <w:rsid w:val="004906EB"/>
    <w:rsid w:val="004927C4"/>
    <w:rsid w:val="00492D43"/>
    <w:rsid w:val="0049473C"/>
    <w:rsid w:val="00494AEF"/>
    <w:rsid w:val="00495B58"/>
    <w:rsid w:val="004A16B1"/>
    <w:rsid w:val="004A1F20"/>
    <w:rsid w:val="004A25F6"/>
    <w:rsid w:val="004A3857"/>
    <w:rsid w:val="004A5888"/>
    <w:rsid w:val="004A698D"/>
    <w:rsid w:val="004A7CBD"/>
    <w:rsid w:val="004B03C9"/>
    <w:rsid w:val="004B11C3"/>
    <w:rsid w:val="004B11D0"/>
    <w:rsid w:val="004B1DF2"/>
    <w:rsid w:val="004B2327"/>
    <w:rsid w:val="004B3EF7"/>
    <w:rsid w:val="004B75AB"/>
    <w:rsid w:val="004C0A93"/>
    <w:rsid w:val="004C0AE6"/>
    <w:rsid w:val="004C17D0"/>
    <w:rsid w:val="004C4C9A"/>
    <w:rsid w:val="004C69B3"/>
    <w:rsid w:val="004D10AA"/>
    <w:rsid w:val="004D3B99"/>
    <w:rsid w:val="004D536C"/>
    <w:rsid w:val="004D643B"/>
    <w:rsid w:val="004D6BE5"/>
    <w:rsid w:val="004D7810"/>
    <w:rsid w:val="004E0DB9"/>
    <w:rsid w:val="004E134D"/>
    <w:rsid w:val="004E1693"/>
    <w:rsid w:val="004E177A"/>
    <w:rsid w:val="004E4B06"/>
    <w:rsid w:val="004E4E63"/>
    <w:rsid w:val="004E7194"/>
    <w:rsid w:val="004F071E"/>
    <w:rsid w:val="004F1420"/>
    <w:rsid w:val="004F34FE"/>
    <w:rsid w:val="004F357B"/>
    <w:rsid w:val="004F42F3"/>
    <w:rsid w:val="004F4426"/>
    <w:rsid w:val="004F4A73"/>
    <w:rsid w:val="004F500D"/>
    <w:rsid w:val="004F50B6"/>
    <w:rsid w:val="004F70A8"/>
    <w:rsid w:val="004F71C7"/>
    <w:rsid w:val="00500392"/>
    <w:rsid w:val="00500C2E"/>
    <w:rsid w:val="0050394C"/>
    <w:rsid w:val="00503DF6"/>
    <w:rsid w:val="00505BFD"/>
    <w:rsid w:val="00510466"/>
    <w:rsid w:val="00510A9A"/>
    <w:rsid w:val="00510D5A"/>
    <w:rsid w:val="00511767"/>
    <w:rsid w:val="00513F0B"/>
    <w:rsid w:val="00515F1F"/>
    <w:rsid w:val="00515F64"/>
    <w:rsid w:val="00517221"/>
    <w:rsid w:val="00517374"/>
    <w:rsid w:val="00521B8E"/>
    <w:rsid w:val="00522AC8"/>
    <w:rsid w:val="00523524"/>
    <w:rsid w:val="005248DB"/>
    <w:rsid w:val="005267CD"/>
    <w:rsid w:val="00526D15"/>
    <w:rsid w:val="00527156"/>
    <w:rsid w:val="005326AD"/>
    <w:rsid w:val="00532768"/>
    <w:rsid w:val="0053291B"/>
    <w:rsid w:val="00532CEA"/>
    <w:rsid w:val="00533593"/>
    <w:rsid w:val="005342B8"/>
    <w:rsid w:val="0053662C"/>
    <w:rsid w:val="0053688E"/>
    <w:rsid w:val="0054257B"/>
    <w:rsid w:val="00544C9A"/>
    <w:rsid w:val="00545378"/>
    <w:rsid w:val="00545A89"/>
    <w:rsid w:val="00546025"/>
    <w:rsid w:val="00546919"/>
    <w:rsid w:val="00546ADB"/>
    <w:rsid w:val="00546C87"/>
    <w:rsid w:val="00547A42"/>
    <w:rsid w:val="0055012E"/>
    <w:rsid w:val="0055409D"/>
    <w:rsid w:val="00554BC7"/>
    <w:rsid w:val="00555AC2"/>
    <w:rsid w:val="005616D8"/>
    <w:rsid w:val="00561F27"/>
    <w:rsid w:val="0056241D"/>
    <w:rsid w:val="00562680"/>
    <w:rsid w:val="00563AC1"/>
    <w:rsid w:val="00566086"/>
    <w:rsid w:val="00566883"/>
    <w:rsid w:val="00570172"/>
    <w:rsid w:val="005703E5"/>
    <w:rsid w:val="00570FD6"/>
    <w:rsid w:val="005719B4"/>
    <w:rsid w:val="00571E86"/>
    <w:rsid w:val="00572157"/>
    <w:rsid w:val="00573CAE"/>
    <w:rsid w:val="005747A5"/>
    <w:rsid w:val="005750CC"/>
    <w:rsid w:val="005767AF"/>
    <w:rsid w:val="00577118"/>
    <w:rsid w:val="0057760E"/>
    <w:rsid w:val="0058254F"/>
    <w:rsid w:val="00585897"/>
    <w:rsid w:val="0058595B"/>
    <w:rsid w:val="00587AC5"/>
    <w:rsid w:val="00587ACD"/>
    <w:rsid w:val="005911D8"/>
    <w:rsid w:val="00591547"/>
    <w:rsid w:val="00592CFD"/>
    <w:rsid w:val="00593E0C"/>
    <w:rsid w:val="005947E8"/>
    <w:rsid w:val="0059499B"/>
    <w:rsid w:val="005952D5"/>
    <w:rsid w:val="00595828"/>
    <w:rsid w:val="00595A6E"/>
    <w:rsid w:val="00596127"/>
    <w:rsid w:val="00596B4D"/>
    <w:rsid w:val="005A08E5"/>
    <w:rsid w:val="005A109C"/>
    <w:rsid w:val="005A15BA"/>
    <w:rsid w:val="005A1998"/>
    <w:rsid w:val="005A1E75"/>
    <w:rsid w:val="005A1FDC"/>
    <w:rsid w:val="005A2DCE"/>
    <w:rsid w:val="005A2E7A"/>
    <w:rsid w:val="005A4353"/>
    <w:rsid w:val="005B1693"/>
    <w:rsid w:val="005B19A2"/>
    <w:rsid w:val="005B40A4"/>
    <w:rsid w:val="005B601F"/>
    <w:rsid w:val="005B666F"/>
    <w:rsid w:val="005B6F84"/>
    <w:rsid w:val="005B7904"/>
    <w:rsid w:val="005B79D2"/>
    <w:rsid w:val="005B7FA0"/>
    <w:rsid w:val="005C2B30"/>
    <w:rsid w:val="005C44CB"/>
    <w:rsid w:val="005C4CE2"/>
    <w:rsid w:val="005D1159"/>
    <w:rsid w:val="005D2564"/>
    <w:rsid w:val="005D2F82"/>
    <w:rsid w:val="005D3E07"/>
    <w:rsid w:val="005D3F1A"/>
    <w:rsid w:val="005D579C"/>
    <w:rsid w:val="005D7A80"/>
    <w:rsid w:val="005D7CAC"/>
    <w:rsid w:val="005D7E6D"/>
    <w:rsid w:val="005E0952"/>
    <w:rsid w:val="005E1935"/>
    <w:rsid w:val="005E1C6D"/>
    <w:rsid w:val="005E310D"/>
    <w:rsid w:val="005E448D"/>
    <w:rsid w:val="005E5358"/>
    <w:rsid w:val="005E73D6"/>
    <w:rsid w:val="005E76CC"/>
    <w:rsid w:val="005F1DBE"/>
    <w:rsid w:val="005F22F1"/>
    <w:rsid w:val="005F235A"/>
    <w:rsid w:val="005F338A"/>
    <w:rsid w:val="005F3A59"/>
    <w:rsid w:val="005F451B"/>
    <w:rsid w:val="005F5731"/>
    <w:rsid w:val="005F660C"/>
    <w:rsid w:val="005F6665"/>
    <w:rsid w:val="005F77A3"/>
    <w:rsid w:val="0060057E"/>
    <w:rsid w:val="006071B7"/>
    <w:rsid w:val="00607AE4"/>
    <w:rsid w:val="00612D37"/>
    <w:rsid w:val="006148FA"/>
    <w:rsid w:val="006176C6"/>
    <w:rsid w:val="00617850"/>
    <w:rsid w:val="00617A98"/>
    <w:rsid w:val="00620059"/>
    <w:rsid w:val="00620CBD"/>
    <w:rsid w:val="00620D1E"/>
    <w:rsid w:val="00620E1D"/>
    <w:rsid w:val="00623FC8"/>
    <w:rsid w:val="00624B12"/>
    <w:rsid w:val="00624CB3"/>
    <w:rsid w:val="00625184"/>
    <w:rsid w:val="006253FD"/>
    <w:rsid w:val="006259A8"/>
    <w:rsid w:val="00627E49"/>
    <w:rsid w:val="00631531"/>
    <w:rsid w:val="006321C7"/>
    <w:rsid w:val="00632541"/>
    <w:rsid w:val="00633342"/>
    <w:rsid w:val="00635078"/>
    <w:rsid w:val="0063566E"/>
    <w:rsid w:val="00635F06"/>
    <w:rsid w:val="00635FF3"/>
    <w:rsid w:val="00636544"/>
    <w:rsid w:val="0064069E"/>
    <w:rsid w:val="00640825"/>
    <w:rsid w:val="00641C37"/>
    <w:rsid w:val="0064283A"/>
    <w:rsid w:val="00642C7B"/>
    <w:rsid w:val="006431AB"/>
    <w:rsid w:val="00644DB4"/>
    <w:rsid w:val="00645AB8"/>
    <w:rsid w:val="00646F38"/>
    <w:rsid w:val="00647158"/>
    <w:rsid w:val="006474D6"/>
    <w:rsid w:val="00647D45"/>
    <w:rsid w:val="0064BCB9"/>
    <w:rsid w:val="00650800"/>
    <w:rsid w:val="00652C7E"/>
    <w:rsid w:val="006533E1"/>
    <w:rsid w:val="006549EB"/>
    <w:rsid w:val="00657706"/>
    <w:rsid w:val="0066113F"/>
    <w:rsid w:val="0066143E"/>
    <w:rsid w:val="00663B0C"/>
    <w:rsid w:val="0066478F"/>
    <w:rsid w:val="00665244"/>
    <w:rsid w:val="00665A69"/>
    <w:rsid w:val="00665D04"/>
    <w:rsid w:val="006667ED"/>
    <w:rsid w:val="0066771C"/>
    <w:rsid w:val="006703CB"/>
    <w:rsid w:val="006715A6"/>
    <w:rsid w:val="00671AD8"/>
    <w:rsid w:val="00672FAA"/>
    <w:rsid w:val="00673E58"/>
    <w:rsid w:val="00674045"/>
    <w:rsid w:val="0067448E"/>
    <w:rsid w:val="00674AA7"/>
    <w:rsid w:val="00674F63"/>
    <w:rsid w:val="00675884"/>
    <w:rsid w:val="00676E1B"/>
    <w:rsid w:val="00677B2C"/>
    <w:rsid w:val="0068015C"/>
    <w:rsid w:val="00681C9E"/>
    <w:rsid w:val="00681F74"/>
    <w:rsid w:val="006828B8"/>
    <w:rsid w:val="00682DB7"/>
    <w:rsid w:val="006836A6"/>
    <w:rsid w:val="00684474"/>
    <w:rsid w:val="00684A5C"/>
    <w:rsid w:val="006852F5"/>
    <w:rsid w:val="00685A1A"/>
    <w:rsid w:val="006866E9"/>
    <w:rsid w:val="00686ABF"/>
    <w:rsid w:val="0069167F"/>
    <w:rsid w:val="00691E79"/>
    <w:rsid w:val="0069340B"/>
    <w:rsid w:val="006945F5"/>
    <w:rsid w:val="00695116"/>
    <w:rsid w:val="00696346"/>
    <w:rsid w:val="00696458"/>
    <w:rsid w:val="00697335"/>
    <w:rsid w:val="006979FE"/>
    <w:rsid w:val="00697DD9"/>
    <w:rsid w:val="006A27D4"/>
    <w:rsid w:val="006A4349"/>
    <w:rsid w:val="006A69BF"/>
    <w:rsid w:val="006AFAB5"/>
    <w:rsid w:val="006B078A"/>
    <w:rsid w:val="006B0FA6"/>
    <w:rsid w:val="006B1F43"/>
    <w:rsid w:val="006B1F8F"/>
    <w:rsid w:val="006B3A62"/>
    <w:rsid w:val="006B425A"/>
    <w:rsid w:val="006B51CA"/>
    <w:rsid w:val="006B54CD"/>
    <w:rsid w:val="006B55A5"/>
    <w:rsid w:val="006B5882"/>
    <w:rsid w:val="006B592E"/>
    <w:rsid w:val="006C19EC"/>
    <w:rsid w:val="006C2D1C"/>
    <w:rsid w:val="006C67A6"/>
    <w:rsid w:val="006C6A6B"/>
    <w:rsid w:val="006C6D07"/>
    <w:rsid w:val="006C6FF2"/>
    <w:rsid w:val="006C75C5"/>
    <w:rsid w:val="006D02A1"/>
    <w:rsid w:val="006D112E"/>
    <w:rsid w:val="006D3E43"/>
    <w:rsid w:val="006D3EB9"/>
    <w:rsid w:val="006D46C1"/>
    <w:rsid w:val="006D4746"/>
    <w:rsid w:val="006D55B6"/>
    <w:rsid w:val="006D60F0"/>
    <w:rsid w:val="006D6A62"/>
    <w:rsid w:val="006D75E3"/>
    <w:rsid w:val="006D7D69"/>
    <w:rsid w:val="006D7FDC"/>
    <w:rsid w:val="006E04B8"/>
    <w:rsid w:val="006E1397"/>
    <w:rsid w:val="006E25E6"/>
    <w:rsid w:val="006E2B5F"/>
    <w:rsid w:val="006E4E82"/>
    <w:rsid w:val="006E626A"/>
    <w:rsid w:val="006E6392"/>
    <w:rsid w:val="006E68FC"/>
    <w:rsid w:val="006E7E5E"/>
    <w:rsid w:val="006F0DB4"/>
    <w:rsid w:val="006F10AB"/>
    <w:rsid w:val="006F15C9"/>
    <w:rsid w:val="006F475C"/>
    <w:rsid w:val="006F4DE0"/>
    <w:rsid w:val="006F59D7"/>
    <w:rsid w:val="006F6873"/>
    <w:rsid w:val="006F6DFF"/>
    <w:rsid w:val="007001AC"/>
    <w:rsid w:val="00702E37"/>
    <w:rsid w:val="00703D6A"/>
    <w:rsid w:val="007044C4"/>
    <w:rsid w:val="007044FD"/>
    <w:rsid w:val="0070474A"/>
    <w:rsid w:val="00704CBD"/>
    <w:rsid w:val="00704EF8"/>
    <w:rsid w:val="0070520E"/>
    <w:rsid w:val="00705945"/>
    <w:rsid w:val="00705AA6"/>
    <w:rsid w:val="0070792F"/>
    <w:rsid w:val="007104AD"/>
    <w:rsid w:val="007123B4"/>
    <w:rsid w:val="00712C3B"/>
    <w:rsid w:val="007157AE"/>
    <w:rsid w:val="00715AED"/>
    <w:rsid w:val="00715F30"/>
    <w:rsid w:val="00716070"/>
    <w:rsid w:val="0072039C"/>
    <w:rsid w:val="007203DF"/>
    <w:rsid w:val="00720E1E"/>
    <w:rsid w:val="00720F02"/>
    <w:rsid w:val="0072161B"/>
    <w:rsid w:val="00721DC4"/>
    <w:rsid w:val="00722059"/>
    <w:rsid w:val="0072295D"/>
    <w:rsid w:val="00722FA8"/>
    <w:rsid w:val="007232FE"/>
    <w:rsid w:val="00723F38"/>
    <w:rsid w:val="007249CD"/>
    <w:rsid w:val="007256BC"/>
    <w:rsid w:val="007257E5"/>
    <w:rsid w:val="00725AFA"/>
    <w:rsid w:val="00730C7B"/>
    <w:rsid w:val="0073284F"/>
    <w:rsid w:val="00735153"/>
    <w:rsid w:val="007353B3"/>
    <w:rsid w:val="007360AD"/>
    <w:rsid w:val="0073692E"/>
    <w:rsid w:val="00736D15"/>
    <w:rsid w:val="007376DF"/>
    <w:rsid w:val="00737B28"/>
    <w:rsid w:val="00737EE7"/>
    <w:rsid w:val="007410EE"/>
    <w:rsid w:val="00741AC8"/>
    <w:rsid w:val="00742298"/>
    <w:rsid w:val="00743085"/>
    <w:rsid w:val="00743F64"/>
    <w:rsid w:val="00745032"/>
    <w:rsid w:val="00745719"/>
    <w:rsid w:val="00746041"/>
    <w:rsid w:val="00747852"/>
    <w:rsid w:val="00747DC4"/>
    <w:rsid w:val="00751ED0"/>
    <w:rsid w:val="007521DC"/>
    <w:rsid w:val="00753098"/>
    <w:rsid w:val="0075359C"/>
    <w:rsid w:val="00754406"/>
    <w:rsid w:val="007548F5"/>
    <w:rsid w:val="00754AEF"/>
    <w:rsid w:val="00754F9D"/>
    <w:rsid w:val="00756C2E"/>
    <w:rsid w:val="007578B9"/>
    <w:rsid w:val="00761B7F"/>
    <w:rsid w:val="00763344"/>
    <w:rsid w:val="00764079"/>
    <w:rsid w:val="00764AB0"/>
    <w:rsid w:val="007653D3"/>
    <w:rsid w:val="0076553C"/>
    <w:rsid w:val="00766C22"/>
    <w:rsid w:val="007702DC"/>
    <w:rsid w:val="00770622"/>
    <w:rsid w:val="007708DF"/>
    <w:rsid w:val="00770CED"/>
    <w:rsid w:val="00770F3B"/>
    <w:rsid w:val="007715BB"/>
    <w:rsid w:val="0077331C"/>
    <w:rsid w:val="0077337E"/>
    <w:rsid w:val="0077340B"/>
    <w:rsid w:val="007741F2"/>
    <w:rsid w:val="00774D53"/>
    <w:rsid w:val="007751A3"/>
    <w:rsid w:val="00777AB3"/>
    <w:rsid w:val="00781A4C"/>
    <w:rsid w:val="0078487F"/>
    <w:rsid w:val="00784BF0"/>
    <w:rsid w:val="00784E6E"/>
    <w:rsid w:val="00787DA2"/>
    <w:rsid w:val="00790E51"/>
    <w:rsid w:val="00791C04"/>
    <w:rsid w:val="007932D4"/>
    <w:rsid w:val="00793ADC"/>
    <w:rsid w:val="007954A9"/>
    <w:rsid w:val="007A0034"/>
    <w:rsid w:val="007A050F"/>
    <w:rsid w:val="007A0E78"/>
    <w:rsid w:val="007A18E6"/>
    <w:rsid w:val="007A1F91"/>
    <w:rsid w:val="007A31F9"/>
    <w:rsid w:val="007A35E5"/>
    <w:rsid w:val="007A4795"/>
    <w:rsid w:val="007A4D02"/>
    <w:rsid w:val="007A4F7C"/>
    <w:rsid w:val="007A5933"/>
    <w:rsid w:val="007B034C"/>
    <w:rsid w:val="007B0B0B"/>
    <w:rsid w:val="007B17B0"/>
    <w:rsid w:val="007B2118"/>
    <w:rsid w:val="007B2315"/>
    <w:rsid w:val="007B2405"/>
    <w:rsid w:val="007B241C"/>
    <w:rsid w:val="007B2AD2"/>
    <w:rsid w:val="007B2E6D"/>
    <w:rsid w:val="007B36AB"/>
    <w:rsid w:val="007B51E7"/>
    <w:rsid w:val="007B58CB"/>
    <w:rsid w:val="007B722E"/>
    <w:rsid w:val="007B7F3F"/>
    <w:rsid w:val="007C1270"/>
    <w:rsid w:val="007C1CFD"/>
    <w:rsid w:val="007C1DF1"/>
    <w:rsid w:val="007C20E4"/>
    <w:rsid w:val="007C34E5"/>
    <w:rsid w:val="007C5AEF"/>
    <w:rsid w:val="007C634F"/>
    <w:rsid w:val="007C7BB0"/>
    <w:rsid w:val="007D2DF6"/>
    <w:rsid w:val="007D3685"/>
    <w:rsid w:val="007D3E93"/>
    <w:rsid w:val="007D4F64"/>
    <w:rsid w:val="007D6025"/>
    <w:rsid w:val="007D6DD9"/>
    <w:rsid w:val="007D7023"/>
    <w:rsid w:val="007D706E"/>
    <w:rsid w:val="007D7636"/>
    <w:rsid w:val="007E04B9"/>
    <w:rsid w:val="007E0964"/>
    <w:rsid w:val="007E333F"/>
    <w:rsid w:val="007E60A9"/>
    <w:rsid w:val="007E69D1"/>
    <w:rsid w:val="007E6FD4"/>
    <w:rsid w:val="007E71D2"/>
    <w:rsid w:val="007E7B46"/>
    <w:rsid w:val="007F04B8"/>
    <w:rsid w:val="007F05C4"/>
    <w:rsid w:val="007F0C55"/>
    <w:rsid w:val="007F1D2F"/>
    <w:rsid w:val="007F252C"/>
    <w:rsid w:val="007F2CB3"/>
    <w:rsid w:val="007F3144"/>
    <w:rsid w:val="007F39A2"/>
    <w:rsid w:val="007F7AB3"/>
    <w:rsid w:val="0080066C"/>
    <w:rsid w:val="00800D87"/>
    <w:rsid w:val="0080137A"/>
    <w:rsid w:val="00801A1D"/>
    <w:rsid w:val="00805E6C"/>
    <w:rsid w:val="008069C5"/>
    <w:rsid w:val="0081023C"/>
    <w:rsid w:val="008111A4"/>
    <w:rsid w:val="00812211"/>
    <w:rsid w:val="00813E17"/>
    <w:rsid w:val="00815E46"/>
    <w:rsid w:val="008165C1"/>
    <w:rsid w:val="00816781"/>
    <w:rsid w:val="008218F9"/>
    <w:rsid w:val="00821A92"/>
    <w:rsid w:val="00824622"/>
    <w:rsid w:val="00831622"/>
    <w:rsid w:val="00831F3F"/>
    <w:rsid w:val="008320B4"/>
    <w:rsid w:val="0083304B"/>
    <w:rsid w:val="008336AC"/>
    <w:rsid w:val="00836AFE"/>
    <w:rsid w:val="00837097"/>
    <w:rsid w:val="0083721E"/>
    <w:rsid w:val="00840690"/>
    <w:rsid w:val="0084076B"/>
    <w:rsid w:val="00840D03"/>
    <w:rsid w:val="008413E1"/>
    <w:rsid w:val="00842E65"/>
    <w:rsid w:val="008435FB"/>
    <w:rsid w:val="00843F17"/>
    <w:rsid w:val="008442D9"/>
    <w:rsid w:val="008449BA"/>
    <w:rsid w:val="0084660C"/>
    <w:rsid w:val="00846FA5"/>
    <w:rsid w:val="00847E1E"/>
    <w:rsid w:val="008500A1"/>
    <w:rsid w:val="00853FFF"/>
    <w:rsid w:val="00854486"/>
    <w:rsid w:val="00856127"/>
    <w:rsid w:val="00856AFE"/>
    <w:rsid w:val="0086257B"/>
    <w:rsid w:val="00862DA2"/>
    <w:rsid w:val="00863276"/>
    <w:rsid w:val="00863E5D"/>
    <w:rsid w:val="00863EA6"/>
    <w:rsid w:val="00865159"/>
    <w:rsid w:val="00867C1F"/>
    <w:rsid w:val="00871024"/>
    <w:rsid w:val="0087104A"/>
    <w:rsid w:val="008717FB"/>
    <w:rsid w:val="00872152"/>
    <w:rsid w:val="00872397"/>
    <w:rsid w:val="008728F2"/>
    <w:rsid w:val="00873BE9"/>
    <w:rsid w:val="00875F34"/>
    <w:rsid w:val="00881537"/>
    <w:rsid w:val="008844BA"/>
    <w:rsid w:val="00884F79"/>
    <w:rsid w:val="008855FE"/>
    <w:rsid w:val="008866B8"/>
    <w:rsid w:val="00886ACD"/>
    <w:rsid w:val="00886DC0"/>
    <w:rsid w:val="00891B11"/>
    <w:rsid w:val="00892113"/>
    <w:rsid w:val="008925CF"/>
    <w:rsid w:val="00893135"/>
    <w:rsid w:val="008932F0"/>
    <w:rsid w:val="008943A4"/>
    <w:rsid w:val="00895462"/>
    <w:rsid w:val="008960C3"/>
    <w:rsid w:val="008967D3"/>
    <w:rsid w:val="00897EBB"/>
    <w:rsid w:val="008A03C7"/>
    <w:rsid w:val="008A1393"/>
    <w:rsid w:val="008A2167"/>
    <w:rsid w:val="008A2B27"/>
    <w:rsid w:val="008A2E1E"/>
    <w:rsid w:val="008A51CF"/>
    <w:rsid w:val="008A532F"/>
    <w:rsid w:val="008A5C2E"/>
    <w:rsid w:val="008A654E"/>
    <w:rsid w:val="008A6E57"/>
    <w:rsid w:val="008A781D"/>
    <w:rsid w:val="008B14C9"/>
    <w:rsid w:val="008B15CE"/>
    <w:rsid w:val="008B1ABE"/>
    <w:rsid w:val="008B1C28"/>
    <w:rsid w:val="008B30A8"/>
    <w:rsid w:val="008B32BB"/>
    <w:rsid w:val="008B3FD1"/>
    <w:rsid w:val="008B4451"/>
    <w:rsid w:val="008B4B87"/>
    <w:rsid w:val="008B6C75"/>
    <w:rsid w:val="008B6C85"/>
    <w:rsid w:val="008B78F6"/>
    <w:rsid w:val="008C2068"/>
    <w:rsid w:val="008C254E"/>
    <w:rsid w:val="008C2BC4"/>
    <w:rsid w:val="008C3D47"/>
    <w:rsid w:val="008C4AF7"/>
    <w:rsid w:val="008C5492"/>
    <w:rsid w:val="008C6051"/>
    <w:rsid w:val="008D0F72"/>
    <w:rsid w:val="008D431E"/>
    <w:rsid w:val="008D5E35"/>
    <w:rsid w:val="008D6601"/>
    <w:rsid w:val="008D7179"/>
    <w:rsid w:val="008E2365"/>
    <w:rsid w:val="008E2846"/>
    <w:rsid w:val="008E342A"/>
    <w:rsid w:val="008E35BE"/>
    <w:rsid w:val="008E3981"/>
    <w:rsid w:val="008E4911"/>
    <w:rsid w:val="008E4A98"/>
    <w:rsid w:val="008E5699"/>
    <w:rsid w:val="008E64D0"/>
    <w:rsid w:val="008E6BF8"/>
    <w:rsid w:val="008E6D8A"/>
    <w:rsid w:val="008E7AA7"/>
    <w:rsid w:val="008F040A"/>
    <w:rsid w:val="008F0426"/>
    <w:rsid w:val="008F140E"/>
    <w:rsid w:val="008F313D"/>
    <w:rsid w:val="008F37EB"/>
    <w:rsid w:val="008F44F4"/>
    <w:rsid w:val="008F4505"/>
    <w:rsid w:val="008F4F39"/>
    <w:rsid w:val="008F4F52"/>
    <w:rsid w:val="008F6390"/>
    <w:rsid w:val="008F6FF7"/>
    <w:rsid w:val="008F760D"/>
    <w:rsid w:val="008F79B9"/>
    <w:rsid w:val="00900552"/>
    <w:rsid w:val="00901C4B"/>
    <w:rsid w:val="00903CC8"/>
    <w:rsid w:val="00904C77"/>
    <w:rsid w:val="00905EEA"/>
    <w:rsid w:val="00910207"/>
    <w:rsid w:val="009129D6"/>
    <w:rsid w:val="00914A6B"/>
    <w:rsid w:val="00914A8F"/>
    <w:rsid w:val="00915075"/>
    <w:rsid w:val="00915198"/>
    <w:rsid w:val="00916EC0"/>
    <w:rsid w:val="009179D8"/>
    <w:rsid w:val="00921215"/>
    <w:rsid w:val="009247D6"/>
    <w:rsid w:val="00924BEA"/>
    <w:rsid w:val="009264CC"/>
    <w:rsid w:val="009267E0"/>
    <w:rsid w:val="00926DE3"/>
    <w:rsid w:val="00931077"/>
    <w:rsid w:val="00932BE3"/>
    <w:rsid w:val="00932DF4"/>
    <w:rsid w:val="0093301A"/>
    <w:rsid w:val="009333F1"/>
    <w:rsid w:val="00933C51"/>
    <w:rsid w:val="00934289"/>
    <w:rsid w:val="00940468"/>
    <w:rsid w:val="0094054F"/>
    <w:rsid w:val="00941245"/>
    <w:rsid w:val="00941B8C"/>
    <w:rsid w:val="009430C7"/>
    <w:rsid w:val="00945307"/>
    <w:rsid w:val="00950407"/>
    <w:rsid w:val="009509CB"/>
    <w:rsid w:val="00950AB4"/>
    <w:rsid w:val="0095229B"/>
    <w:rsid w:val="00952310"/>
    <w:rsid w:val="0095264F"/>
    <w:rsid w:val="0095353D"/>
    <w:rsid w:val="00954AB2"/>
    <w:rsid w:val="00955203"/>
    <w:rsid w:val="00955DA9"/>
    <w:rsid w:val="00956372"/>
    <w:rsid w:val="0096175D"/>
    <w:rsid w:val="00964496"/>
    <w:rsid w:val="00966FCF"/>
    <w:rsid w:val="00967CB3"/>
    <w:rsid w:val="00970784"/>
    <w:rsid w:val="009716E2"/>
    <w:rsid w:val="00972D90"/>
    <w:rsid w:val="00974118"/>
    <w:rsid w:val="009743AF"/>
    <w:rsid w:val="00974757"/>
    <w:rsid w:val="00974E90"/>
    <w:rsid w:val="00975CCB"/>
    <w:rsid w:val="00977026"/>
    <w:rsid w:val="00977921"/>
    <w:rsid w:val="00980453"/>
    <w:rsid w:val="009805AA"/>
    <w:rsid w:val="00980B19"/>
    <w:rsid w:val="00981345"/>
    <w:rsid w:val="00981E9B"/>
    <w:rsid w:val="009822FB"/>
    <w:rsid w:val="00982389"/>
    <w:rsid w:val="00982E62"/>
    <w:rsid w:val="00983952"/>
    <w:rsid w:val="00983B06"/>
    <w:rsid w:val="0098593B"/>
    <w:rsid w:val="00987A28"/>
    <w:rsid w:val="00990795"/>
    <w:rsid w:val="00990BDB"/>
    <w:rsid w:val="009923C9"/>
    <w:rsid w:val="00992603"/>
    <w:rsid w:val="00992B38"/>
    <w:rsid w:val="0099443E"/>
    <w:rsid w:val="009962AC"/>
    <w:rsid w:val="00996705"/>
    <w:rsid w:val="0099672D"/>
    <w:rsid w:val="00997CAB"/>
    <w:rsid w:val="0099C735"/>
    <w:rsid w:val="009A13F0"/>
    <w:rsid w:val="009A1A39"/>
    <w:rsid w:val="009A1DBD"/>
    <w:rsid w:val="009A366D"/>
    <w:rsid w:val="009A4ED2"/>
    <w:rsid w:val="009A7F36"/>
    <w:rsid w:val="009B0486"/>
    <w:rsid w:val="009B1109"/>
    <w:rsid w:val="009B32D3"/>
    <w:rsid w:val="009B38E7"/>
    <w:rsid w:val="009B6B9E"/>
    <w:rsid w:val="009B792B"/>
    <w:rsid w:val="009B7D1A"/>
    <w:rsid w:val="009C11F5"/>
    <w:rsid w:val="009C1EBC"/>
    <w:rsid w:val="009C22B7"/>
    <w:rsid w:val="009C33BA"/>
    <w:rsid w:val="009C36A4"/>
    <w:rsid w:val="009C3D8F"/>
    <w:rsid w:val="009C4D77"/>
    <w:rsid w:val="009C4EA5"/>
    <w:rsid w:val="009C6443"/>
    <w:rsid w:val="009C7BBE"/>
    <w:rsid w:val="009D1700"/>
    <w:rsid w:val="009D2841"/>
    <w:rsid w:val="009D4CCA"/>
    <w:rsid w:val="009D4D73"/>
    <w:rsid w:val="009D5339"/>
    <w:rsid w:val="009D587D"/>
    <w:rsid w:val="009D5952"/>
    <w:rsid w:val="009E0254"/>
    <w:rsid w:val="009E1C5F"/>
    <w:rsid w:val="009E42BA"/>
    <w:rsid w:val="009E7DB9"/>
    <w:rsid w:val="009F0B63"/>
    <w:rsid w:val="009F1253"/>
    <w:rsid w:val="009F18A6"/>
    <w:rsid w:val="009F2E22"/>
    <w:rsid w:val="009F4013"/>
    <w:rsid w:val="009F440C"/>
    <w:rsid w:val="009F4957"/>
    <w:rsid w:val="009F4A50"/>
    <w:rsid w:val="009F6F04"/>
    <w:rsid w:val="009F7291"/>
    <w:rsid w:val="009F7388"/>
    <w:rsid w:val="009F74E2"/>
    <w:rsid w:val="009F78EC"/>
    <w:rsid w:val="00A0048C"/>
    <w:rsid w:val="00A00816"/>
    <w:rsid w:val="00A00A2C"/>
    <w:rsid w:val="00A01105"/>
    <w:rsid w:val="00A014C9"/>
    <w:rsid w:val="00A026E0"/>
    <w:rsid w:val="00A02EDF"/>
    <w:rsid w:val="00A03C2C"/>
    <w:rsid w:val="00A04BDF"/>
    <w:rsid w:val="00A074F5"/>
    <w:rsid w:val="00A12EA7"/>
    <w:rsid w:val="00A13F6C"/>
    <w:rsid w:val="00A14685"/>
    <w:rsid w:val="00A14F02"/>
    <w:rsid w:val="00A14F52"/>
    <w:rsid w:val="00A15624"/>
    <w:rsid w:val="00A16388"/>
    <w:rsid w:val="00A2098E"/>
    <w:rsid w:val="00A22F49"/>
    <w:rsid w:val="00A23EE4"/>
    <w:rsid w:val="00A241AE"/>
    <w:rsid w:val="00A24C8B"/>
    <w:rsid w:val="00A24EC5"/>
    <w:rsid w:val="00A25134"/>
    <w:rsid w:val="00A25ED9"/>
    <w:rsid w:val="00A25EDA"/>
    <w:rsid w:val="00A26012"/>
    <w:rsid w:val="00A263D5"/>
    <w:rsid w:val="00A264B7"/>
    <w:rsid w:val="00A265B7"/>
    <w:rsid w:val="00A26AAA"/>
    <w:rsid w:val="00A27A1E"/>
    <w:rsid w:val="00A30E52"/>
    <w:rsid w:val="00A311C4"/>
    <w:rsid w:val="00A32BC0"/>
    <w:rsid w:val="00A3374E"/>
    <w:rsid w:val="00A337E8"/>
    <w:rsid w:val="00A33A4A"/>
    <w:rsid w:val="00A34278"/>
    <w:rsid w:val="00A348D4"/>
    <w:rsid w:val="00A34F07"/>
    <w:rsid w:val="00A35D3C"/>
    <w:rsid w:val="00A366C8"/>
    <w:rsid w:val="00A4058E"/>
    <w:rsid w:val="00A40BEF"/>
    <w:rsid w:val="00A410A2"/>
    <w:rsid w:val="00A417AF"/>
    <w:rsid w:val="00A420E4"/>
    <w:rsid w:val="00A425D4"/>
    <w:rsid w:val="00A42AA0"/>
    <w:rsid w:val="00A4393A"/>
    <w:rsid w:val="00A439B5"/>
    <w:rsid w:val="00A446BF"/>
    <w:rsid w:val="00A44C32"/>
    <w:rsid w:val="00A45471"/>
    <w:rsid w:val="00A4551C"/>
    <w:rsid w:val="00A4757E"/>
    <w:rsid w:val="00A47A4B"/>
    <w:rsid w:val="00A4D944"/>
    <w:rsid w:val="00A509FD"/>
    <w:rsid w:val="00A50A73"/>
    <w:rsid w:val="00A50F3F"/>
    <w:rsid w:val="00A53646"/>
    <w:rsid w:val="00A53882"/>
    <w:rsid w:val="00A53CDB"/>
    <w:rsid w:val="00A54797"/>
    <w:rsid w:val="00A54FD6"/>
    <w:rsid w:val="00A5573D"/>
    <w:rsid w:val="00A55E68"/>
    <w:rsid w:val="00A55EC6"/>
    <w:rsid w:val="00A56439"/>
    <w:rsid w:val="00A56CA8"/>
    <w:rsid w:val="00A56F2F"/>
    <w:rsid w:val="00A603E5"/>
    <w:rsid w:val="00A60771"/>
    <w:rsid w:val="00A62278"/>
    <w:rsid w:val="00A63111"/>
    <w:rsid w:val="00A64377"/>
    <w:rsid w:val="00A64C0D"/>
    <w:rsid w:val="00A65806"/>
    <w:rsid w:val="00A65F01"/>
    <w:rsid w:val="00A668C7"/>
    <w:rsid w:val="00A66BDE"/>
    <w:rsid w:val="00A70223"/>
    <w:rsid w:val="00A706F8"/>
    <w:rsid w:val="00A719EA"/>
    <w:rsid w:val="00A7285E"/>
    <w:rsid w:val="00A731EF"/>
    <w:rsid w:val="00A74F74"/>
    <w:rsid w:val="00A770F4"/>
    <w:rsid w:val="00A77886"/>
    <w:rsid w:val="00A8087F"/>
    <w:rsid w:val="00A80F35"/>
    <w:rsid w:val="00A83D48"/>
    <w:rsid w:val="00A83E04"/>
    <w:rsid w:val="00A879EC"/>
    <w:rsid w:val="00A87A7A"/>
    <w:rsid w:val="00A9013F"/>
    <w:rsid w:val="00A917B5"/>
    <w:rsid w:val="00A927EA"/>
    <w:rsid w:val="00A93128"/>
    <w:rsid w:val="00A94B9D"/>
    <w:rsid w:val="00A94BCC"/>
    <w:rsid w:val="00A95180"/>
    <w:rsid w:val="00A9558E"/>
    <w:rsid w:val="00A95D52"/>
    <w:rsid w:val="00A96A1F"/>
    <w:rsid w:val="00A97DBD"/>
    <w:rsid w:val="00AA19A1"/>
    <w:rsid w:val="00AA23F4"/>
    <w:rsid w:val="00AA3C5E"/>
    <w:rsid w:val="00AA4790"/>
    <w:rsid w:val="00AA5203"/>
    <w:rsid w:val="00AA5776"/>
    <w:rsid w:val="00AA5895"/>
    <w:rsid w:val="00AA5C41"/>
    <w:rsid w:val="00AAB780"/>
    <w:rsid w:val="00AB00EA"/>
    <w:rsid w:val="00AB01F7"/>
    <w:rsid w:val="00AB0F2D"/>
    <w:rsid w:val="00AB7CB4"/>
    <w:rsid w:val="00AC00F6"/>
    <w:rsid w:val="00AC0211"/>
    <w:rsid w:val="00AC097A"/>
    <w:rsid w:val="00AC0D4D"/>
    <w:rsid w:val="00AC12B1"/>
    <w:rsid w:val="00AC184F"/>
    <w:rsid w:val="00AC1C32"/>
    <w:rsid w:val="00AC2DDB"/>
    <w:rsid w:val="00AC5233"/>
    <w:rsid w:val="00AC6499"/>
    <w:rsid w:val="00AC676F"/>
    <w:rsid w:val="00AC70F7"/>
    <w:rsid w:val="00AD164E"/>
    <w:rsid w:val="00AD1A84"/>
    <w:rsid w:val="00AD1B33"/>
    <w:rsid w:val="00AD1E6A"/>
    <w:rsid w:val="00AD32B9"/>
    <w:rsid w:val="00AD3914"/>
    <w:rsid w:val="00AD3EEB"/>
    <w:rsid w:val="00AD46F5"/>
    <w:rsid w:val="00AD4BC5"/>
    <w:rsid w:val="00AD5118"/>
    <w:rsid w:val="00AE018D"/>
    <w:rsid w:val="00AE0343"/>
    <w:rsid w:val="00AE26AA"/>
    <w:rsid w:val="00AE341A"/>
    <w:rsid w:val="00AE34E0"/>
    <w:rsid w:val="00AE36D4"/>
    <w:rsid w:val="00AE4559"/>
    <w:rsid w:val="00AE5140"/>
    <w:rsid w:val="00AE567D"/>
    <w:rsid w:val="00AE67E1"/>
    <w:rsid w:val="00AE7EE5"/>
    <w:rsid w:val="00AF04E2"/>
    <w:rsid w:val="00AF1FD9"/>
    <w:rsid w:val="00AF28EB"/>
    <w:rsid w:val="00AF2C01"/>
    <w:rsid w:val="00AF2CC7"/>
    <w:rsid w:val="00AF34EA"/>
    <w:rsid w:val="00AF362D"/>
    <w:rsid w:val="00AF3A9D"/>
    <w:rsid w:val="00AF4E24"/>
    <w:rsid w:val="00AF548B"/>
    <w:rsid w:val="00AF5CC3"/>
    <w:rsid w:val="00AF7926"/>
    <w:rsid w:val="00AF7A0E"/>
    <w:rsid w:val="00AF930B"/>
    <w:rsid w:val="00B004DC"/>
    <w:rsid w:val="00B00886"/>
    <w:rsid w:val="00B031E5"/>
    <w:rsid w:val="00B044CF"/>
    <w:rsid w:val="00B04645"/>
    <w:rsid w:val="00B054AF"/>
    <w:rsid w:val="00B05BDB"/>
    <w:rsid w:val="00B074EC"/>
    <w:rsid w:val="00B079E6"/>
    <w:rsid w:val="00B07AD0"/>
    <w:rsid w:val="00B07C24"/>
    <w:rsid w:val="00B083C3"/>
    <w:rsid w:val="00B10193"/>
    <w:rsid w:val="00B12FF8"/>
    <w:rsid w:val="00B132D1"/>
    <w:rsid w:val="00B150BD"/>
    <w:rsid w:val="00B1690C"/>
    <w:rsid w:val="00B16AC8"/>
    <w:rsid w:val="00B20AE2"/>
    <w:rsid w:val="00B20BB8"/>
    <w:rsid w:val="00B237BF"/>
    <w:rsid w:val="00B24421"/>
    <w:rsid w:val="00B248F9"/>
    <w:rsid w:val="00B253F8"/>
    <w:rsid w:val="00B256EC"/>
    <w:rsid w:val="00B269CC"/>
    <w:rsid w:val="00B3125A"/>
    <w:rsid w:val="00B31769"/>
    <w:rsid w:val="00B3279F"/>
    <w:rsid w:val="00B32853"/>
    <w:rsid w:val="00B33433"/>
    <w:rsid w:val="00B34772"/>
    <w:rsid w:val="00B3580D"/>
    <w:rsid w:val="00B37EF9"/>
    <w:rsid w:val="00B4169D"/>
    <w:rsid w:val="00B417ED"/>
    <w:rsid w:val="00B4197E"/>
    <w:rsid w:val="00B43155"/>
    <w:rsid w:val="00B44D10"/>
    <w:rsid w:val="00B45083"/>
    <w:rsid w:val="00B45415"/>
    <w:rsid w:val="00B504B9"/>
    <w:rsid w:val="00B516B9"/>
    <w:rsid w:val="00B51DA1"/>
    <w:rsid w:val="00B52D3D"/>
    <w:rsid w:val="00B5301C"/>
    <w:rsid w:val="00B53DA7"/>
    <w:rsid w:val="00B547F8"/>
    <w:rsid w:val="00B54B7D"/>
    <w:rsid w:val="00B54F53"/>
    <w:rsid w:val="00B56500"/>
    <w:rsid w:val="00B6002C"/>
    <w:rsid w:val="00B627B0"/>
    <w:rsid w:val="00B62B20"/>
    <w:rsid w:val="00B634A9"/>
    <w:rsid w:val="00B635DF"/>
    <w:rsid w:val="00B64AC3"/>
    <w:rsid w:val="00B661B8"/>
    <w:rsid w:val="00B66728"/>
    <w:rsid w:val="00B673DF"/>
    <w:rsid w:val="00B72062"/>
    <w:rsid w:val="00B7507A"/>
    <w:rsid w:val="00B76358"/>
    <w:rsid w:val="00B774FC"/>
    <w:rsid w:val="00B77DDE"/>
    <w:rsid w:val="00B77F07"/>
    <w:rsid w:val="00B809D6"/>
    <w:rsid w:val="00B80ABF"/>
    <w:rsid w:val="00B81086"/>
    <w:rsid w:val="00B81A86"/>
    <w:rsid w:val="00B822EB"/>
    <w:rsid w:val="00B824C9"/>
    <w:rsid w:val="00B82E9F"/>
    <w:rsid w:val="00B83E8D"/>
    <w:rsid w:val="00B8420F"/>
    <w:rsid w:val="00B86DEE"/>
    <w:rsid w:val="00B91621"/>
    <w:rsid w:val="00B93E9B"/>
    <w:rsid w:val="00B957E5"/>
    <w:rsid w:val="00B96217"/>
    <w:rsid w:val="00BA0A73"/>
    <w:rsid w:val="00BA0EA5"/>
    <w:rsid w:val="00BA0EB8"/>
    <w:rsid w:val="00BA10A8"/>
    <w:rsid w:val="00BA3243"/>
    <w:rsid w:val="00BA49AD"/>
    <w:rsid w:val="00BA7AED"/>
    <w:rsid w:val="00BB154B"/>
    <w:rsid w:val="00BB2496"/>
    <w:rsid w:val="00BB24F6"/>
    <w:rsid w:val="00BB4AFC"/>
    <w:rsid w:val="00BC0287"/>
    <w:rsid w:val="00BC0598"/>
    <w:rsid w:val="00BC1835"/>
    <w:rsid w:val="00BC1E96"/>
    <w:rsid w:val="00BC2008"/>
    <w:rsid w:val="00BC3F49"/>
    <w:rsid w:val="00BC4E01"/>
    <w:rsid w:val="00BC5505"/>
    <w:rsid w:val="00BC68CD"/>
    <w:rsid w:val="00BC7374"/>
    <w:rsid w:val="00BC7D6B"/>
    <w:rsid w:val="00BC7DFB"/>
    <w:rsid w:val="00BD12BA"/>
    <w:rsid w:val="00BD1D77"/>
    <w:rsid w:val="00BD1F95"/>
    <w:rsid w:val="00BD3436"/>
    <w:rsid w:val="00BD51A5"/>
    <w:rsid w:val="00BE1DA8"/>
    <w:rsid w:val="00BE22CA"/>
    <w:rsid w:val="00BE2527"/>
    <w:rsid w:val="00BE40F1"/>
    <w:rsid w:val="00BE43B7"/>
    <w:rsid w:val="00BE6C92"/>
    <w:rsid w:val="00BE71EA"/>
    <w:rsid w:val="00BE7437"/>
    <w:rsid w:val="00BF0301"/>
    <w:rsid w:val="00BF2FDE"/>
    <w:rsid w:val="00BF544A"/>
    <w:rsid w:val="00BF5BA7"/>
    <w:rsid w:val="00BF5C01"/>
    <w:rsid w:val="00BF6BC2"/>
    <w:rsid w:val="00C01088"/>
    <w:rsid w:val="00C02202"/>
    <w:rsid w:val="00C023B5"/>
    <w:rsid w:val="00C03A55"/>
    <w:rsid w:val="00C04CC1"/>
    <w:rsid w:val="00C057D5"/>
    <w:rsid w:val="00C05BB7"/>
    <w:rsid w:val="00C078ED"/>
    <w:rsid w:val="00C104EF"/>
    <w:rsid w:val="00C11074"/>
    <w:rsid w:val="00C11D62"/>
    <w:rsid w:val="00C13AEE"/>
    <w:rsid w:val="00C1688E"/>
    <w:rsid w:val="00C24713"/>
    <w:rsid w:val="00C25693"/>
    <w:rsid w:val="00C25F91"/>
    <w:rsid w:val="00C277AF"/>
    <w:rsid w:val="00C31B03"/>
    <w:rsid w:val="00C3215A"/>
    <w:rsid w:val="00C337C4"/>
    <w:rsid w:val="00C3458A"/>
    <w:rsid w:val="00C3561B"/>
    <w:rsid w:val="00C3576A"/>
    <w:rsid w:val="00C39551"/>
    <w:rsid w:val="00C407A0"/>
    <w:rsid w:val="00C411FA"/>
    <w:rsid w:val="00C420A3"/>
    <w:rsid w:val="00C43D94"/>
    <w:rsid w:val="00C44178"/>
    <w:rsid w:val="00C47124"/>
    <w:rsid w:val="00C47514"/>
    <w:rsid w:val="00C52622"/>
    <w:rsid w:val="00C527F6"/>
    <w:rsid w:val="00C52FC7"/>
    <w:rsid w:val="00C555A2"/>
    <w:rsid w:val="00C55E58"/>
    <w:rsid w:val="00C56380"/>
    <w:rsid w:val="00C56B94"/>
    <w:rsid w:val="00C57850"/>
    <w:rsid w:val="00C6027D"/>
    <w:rsid w:val="00C603A1"/>
    <w:rsid w:val="00C612AB"/>
    <w:rsid w:val="00C6172A"/>
    <w:rsid w:val="00C626E8"/>
    <w:rsid w:val="00C627B0"/>
    <w:rsid w:val="00C62A7E"/>
    <w:rsid w:val="00C6330D"/>
    <w:rsid w:val="00C636D0"/>
    <w:rsid w:val="00C63C26"/>
    <w:rsid w:val="00C644CB"/>
    <w:rsid w:val="00C6452F"/>
    <w:rsid w:val="00C64650"/>
    <w:rsid w:val="00C6569F"/>
    <w:rsid w:val="00C6654D"/>
    <w:rsid w:val="00C6748F"/>
    <w:rsid w:val="00C674A7"/>
    <w:rsid w:val="00C67F0A"/>
    <w:rsid w:val="00C71240"/>
    <w:rsid w:val="00C71665"/>
    <w:rsid w:val="00C721E1"/>
    <w:rsid w:val="00C72D04"/>
    <w:rsid w:val="00C73134"/>
    <w:rsid w:val="00C76020"/>
    <w:rsid w:val="00C76A6D"/>
    <w:rsid w:val="00C77585"/>
    <w:rsid w:val="00C77A06"/>
    <w:rsid w:val="00C811D0"/>
    <w:rsid w:val="00C82A84"/>
    <w:rsid w:val="00C83411"/>
    <w:rsid w:val="00C84F02"/>
    <w:rsid w:val="00C8551D"/>
    <w:rsid w:val="00C856CF"/>
    <w:rsid w:val="00C874A8"/>
    <w:rsid w:val="00C9029A"/>
    <w:rsid w:val="00C92B95"/>
    <w:rsid w:val="00C9441E"/>
    <w:rsid w:val="00C95F8F"/>
    <w:rsid w:val="00C96977"/>
    <w:rsid w:val="00C96DC6"/>
    <w:rsid w:val="00C97301"/>
    <w:rsid w:val="00C97806"/>
    <w:rsid w:val="00C97F39"/>
    <w:rsid w:val="00CA1082"/>
    <w:rsid w:val="00CA1788"/>
    <w:rsid w:val="00CA2CE6"/>
    <w:rsid w:val="00CA3F3E"/>
    <w:rsid w:val="00CA5D29"/>
    <w:rsid w:val="00CA720C"/>
    <w:rsid w:val="00CB190D"/>
    <w:rsid w:val="00CB2D53"/>
    <w:rsid w:val="00CB38A6"/>
    <w:rsid w:val="00CB5624"/>
    <w:rsid w:val="00CB6717"/>
    <w:rsid w:val="00CB6946"/>
    <w:rsid w:val="00CB7618"/>
    <w:rsid w:val="00CC1EA9"/>
    <w:rsid w:val="00CC3C44"/>
    <w:rsid w:val="00CC3EC5"/>
    <w:rsid w:val="00CC499F"/>
    <w:rsid w:val="00CC49CC"/>
    <w:rsid w:val="00CC58D8"/>
    <w:rsid w:val="00CC67BA"/>
    <w:rsid w:val="00CC6A1C"/>
    <w:rsid w:val="00CD4752"/>
    <w:rsid w:val="00CD4A60"/>
    <w:rsid w:val="00CD6247"/>
    <w:rsid w:val="00CD708A"/>
    <w:rsid w:val="00CD7F5A"/>
    <w:rsid w:val="00CE01A0"/>
    <w:rsid w:val="00CE2639"/>
    <w:rsid w:val="00CE2C0B"/>
    <w:rsid w:val="00CE315E"/>
    <w:rsid w:val="00CE350C"/>
    <w:rsid w:val="00CE47D3"/>
    <w:rsid w:val="00CE4BB0"/>
    <w:rsid w:val="00CE4E35"/>
    <w:rsid w:val="00CE510E"/>
    <w:rsid w:val="00CE51DC"/>
    <w:rsid w:val="00CE675C"/>
    <w:rsid w:val="00CE6F91"/>
    <w:rsid w:val="00CE7859"/>
    <w:rsid w:val="00CF13F0"/>
    <w:rsid w:val="00CF15E3"/>
    <w:rsid w:val="00CF1DE9"/>
    <w:rsid w:val="00CF2E7E"/>
    <w:rsid w:val="00CF3EB1"/>
    <w:rsid w:val="00CF3F7F"/>
    <w:rsid w:val="00CF5BF5"/>
    <w:rsid w:val="00CF5DC4"/>
    <w:rsid w:val="00CF5E4C"/>
    <w:rsid w:val="00CF7F5D"/>
    <w:rsid w:val="00D00BC3"/>
    <w:rsid w:val="00D01643"/>
    <w:rsid w:val="00D01BC3"/>
    <w:rsid w:val="00D023F4"/>
    <w:rsid w:val="00D032E9"/>
    <w:rsid w:val="00D03575"/>
    <w:rsid w:val="00D048C8"/>
    <w:rsid w:val="00D048DA"/>
    <w:rsid w:val="00D04FDA"/>
    <w:rsid w:val="00D04FEC"/>
    <w:rsid w:val="00D06F9A"/>
    <w:rsid w:val="00D11EE1"/>
    <w:rsid w:val="00D138B1"/>
    <w:rsid w:val="00D13B9A"/>
    <w:rsid w:val="00D13E3C"/>
    <w:rsid w:val="00D1415C"/>
    <w:rsid w:val="00D14BF5"/>
    <w:rsid w:val="00D150F2"/>
    <w:rsid w:val="00D167DE"/>
    <w:rsid w:val="00D16B1E"/>
    <w:rsid w:val="00D16D90"/>
    <w:rsid w:val="00D17B71"/>
    <w:rsid w:val="00D17B74"/>
    <w:rsid w:val="00D17F17"/>
    <w:rsid w:val="00D201D9"/>
    <w:rsid w:val="00D217B5"/>
    <w:rsid w:val="00D21DBC"/>
    <w:rsid w:val="00D2297F"/>
    <w:rsid w:val="00D23AC2"/>
    <w:rsid w:val="00D23F54"/>
    <w:rsid w:val="00D2528F"/>
    <w:rsid w:val="00D25299"/>
    <w:rsid w:val="00D25603"/>
    <w:rsid w:val="00D30DD6"/>
    <w:rsid w:val="00D30E6E"/>
    <w:rsid w:val="00D32745"/>
    <w:rsid w:val="00D3441E"/>
    <w:rsid w:val="00D358AE"/>
    <w:rsid w:val="00D35DF3"/>
    <w:rsid w:val="00D35E09"/>
    <w:rsid w:val="00D4227C"/>
    <w:rsid w:val="00D42FD6"/>
    <w:rsid w:val="00D4471C"/>
    <w:rsid w:val="00D448EE"/>
    <w:rsid w:val="00D45D56"/>
    <w:rsid w:val="00D45EC2"/>
    <w:rsid w:val="00D46E55"/>
    <w:rsid w:val="00D47DEE"/>
    <w:rsid w:val="00D50338"/>
    <w:rsid w:val="00D50C52"/>
    <w:rsid w:val="00D512FF"/>
    <w:rsid w:val="00D51B15"/>
    <w:rsid w:val="00D53A6D"/>
    <w:rsid w:val="00D544E9"/>
    <w:rsid w:val="00D55317"/>
    <w:rsid w:val="00D5609E"/>
    <w:rsid w:val="00D57258"/>
    <w:rsid w:val="00D601BA"/>
    <w:rsid w:val="00D605D2"/>
    <w:rsid w:val="00D618B5"/>
    <w:rsid w:val="00D62573"/>
    <w:rsid w:val="00D62E7E"/>
    <w:rsid w:val="00D643B2"/>
    <w:rsid w:val="00D647B4"/>
    <w:rsid w:val="00D64C20"/>
    <w:rsid w:val="00D704BF"/>
    <w:rsid w:val="00D712D5"/>
    <w:rsid w:val="00D744B5"/>
    <w:rsid w:val="00D768BD"/>
    <w:rsid w:val="00D77F8D"/>
    <w:rsid w:val="00D80891"/>
    <w:rsid w:val="00D81885"/>
    <w:rsid w:val="00D8418E"/>
    <w:rsid w:val="00D84268"/>
    <w:rsid w:val="00D84FE7"/>
    <w:rsid w:val="00D85544"/>
    <w:rsid w:val="00D85B38"/>
    <w:rsid w:val="00D86DCB"/>
    <w:rsid w:val="00D90A68"/>
    <w:rsid w:val="00D90F4C"/>
    <w:rsid w:val="00D9202F"/>
    <w:rsid w:val="00D93007"/>
    <w:rsid w:val="00D940EE"/>
    <w:rsid w:val="00D9437C"/>
    <w:rsid w:val="00D94D5F"/>
    <w:rsid w:val="00D950A2"/>
    <w:rsid w:val="00D962E4"/>
    <w:rsid w:val="00D96B92"/>
    <w:rsid w:val="00D9764E"/>
    <w:rsid w:val="00DA1960"/>
    <w:rsid w:val="00DA19D1"/>
    <w:rsid w:val="00DA268E"/>
    <w:rsid w:val="00DA6680"/>
    <w:rsid w:val="00DA6704"/>
    <w:rsid w:val="00DA7CD8"/>
    <w:rsid w:val="00DA7E75"/>
    <w:rsid w:val="00DB1B72"/>
    <w:rsid w:val="00DB1D00"/>
    <w:rsid w:val="00DB225B"/>
    <w:rsid w:val="00DB3692"/>
    <w:rsid w:val="00DB4EF4"/>
    <w:rsid w:val="00DB5091"/>
    <w:rsid w:val="00DB54BB"/>
    <w:rsid w:val="00DB65AB"/>
    <w:rsid w:val="00DB6A02"/>
    <w:rsid w:val="00DC1EB6"/>
    <w:rsid w:val="00DC3321"/>
    <w:rsid w:val="00DC3D49"/>
    <w:rsid w:val="00DC4E46"/>
    <w:rsid w:val="00DC56EC"/>
    <w:rsid w:val="00DC59AE"/>
    <w:rsid w:val="00DC5A33"/>
    <w:rsid w:val="00DC6364"/>
    <w:rsid w:val="00DD1AC1"/>
    <w:rsid w:val="00DD21C8"/>
    <w:rsid w:val="00DD2452"/>
    <w:rsid w:val="00DD25AB"/>
    <w:rsid w:val="00DD2D86"/>
    <w:rsid w:val="00DD386F"/>
    <w:rsid w:val="00DD3949"/>
    <w:rsid w:val="00DD598E"/>
    <w:rsid w:val="00DD5A78"/>
    <w:rsid w:val="00DD66E1"/>
    <w:rsid w:val="00DD6990"/>
    <w:rsid w:val="00DE0DEA"/>
    <w:rsid w:val="00DE369C"/>
    <w:rsid w:val="00DE3FBE"/>
    <w:rsid w:val="00DE45FF"/>
    <w:rsid w:val="00DE6FE2"/>
    <w:rsid w:val="00DE7710"/>
    <w:rsid w:val="00DF0871"/>
    <w:rsid w:val="00DF192B"/>
    <w:rsid w:val="00DF1D9F"/>
    <w:rsid w:val="00DF2BEB"/>
    <w:rsid w:val="00DF2F40"/>
    <w:rsid w:val="00DF4EC7"/>
    <w:rsid w:val="00DF51DB"/>
    <w:rsid w:val="00DF7CE5"/>
    <w:rsid w:val="00E02FC8"/>
    <w:rsid w:val="00E031B5"/>
    <w:rsid w:val="00E034AD"/>
    <w:rsid w:val="00E071E6"/>
    <w:rsid w:val="00E0720B"/>
    <w:rsid w:val="00E075F0"/>
    <w:rsid w:val="00E07A5D"/>
    <w:rsid w:val="00E106C6"/>
    <w:rsid w:val="00E1072E"/>
    <w:rsid w:val="00E1157F"/>
    <w:rsid w:val="00E12B2E"/>
    <w:rsid w:val="00E1338A"/>
    <w:rsid w:val="00E133B8"/>
    <w:rsid w:val="00E141E7"/>
    <w:rsid w:val="00E14266"/>
    <w:rsid w:val="00E143E8"/>
    <w:rsid w:val="00E1447C"/>
    <w:rsid w:val="00E147A2"/>
    <w:rsid w:val="00E14F4F"/>
    <w:rsid w:val="00E1509C"/>
    <w:rsid w:val="00E16031"/>
    <w:rsid w:val="00E170CD"/>
    <w:rsid w:val="00E2145F"/>
    <w:rsid w:val="00E2349D"/>
    <w:rsid w:val="00E24217"/>
    <w:rsid w:val="00E26459"/>
    <w:rsid w:val="00E317F5"/>
    <w:rsid w:val="00E31E92"/>
    <w:rsid w:val="00E31EBF"/>
    <w:rsid w:val="00E342AE"/>
    <w:rsid w:val="00E353FD"/>
    <w:rsid w:val="00E35737"/>
    <w:rsid w:val="00E36324"/>
    <w:rsid w:val="00E37491"/>
    <w:rsid w:val="00E402E1"/>
    <w:rsid w:val="00E405ED"/>
    <w:rsid w:val="00E40668"/>
    <w:rsid w:val="00E40AC4"/>
    <w:rsid w:val="00E40DEB"/>
    <w:rsid w:val="00E40F33"/>
    <w:rsid w:val="00E40FB3"/>
    <w:rsid w:val="00E427AE"/>
    <w:rsid w:val="00E43420"/>
    <w:rsid w:val="00E47042"/>
    <w:rsid w:val="00E4710F"/>
    <w:rsid w:val="00E47D26"/>
    <w:rsid w:val="00E47E95"/>
    <w:rsid w:val="00E504FF"/>
    <w:rsid w:val="00E50D0A"/>
    <w:rsid w:val="00E50E78"/>
    <w:rsid w:val="00E512DE"/>
    <w:rsid w:val="00E549AD"/>
    <w:rsid w:val="00E54E2D"/>
    <w:rsid w:val="00E55921"/>
    <w:rsid w:val="00E55C91"/>
    <w:rsid w:val="00E5798C"/>
    <w:rsid w:val="00E57B10"/>
    <w:rsid w:val="00E60AA1"/>
    <w:rsid w:val="00E62AF0"/>
    <w:rsid w:val="00E62FF8"/>
    <w:rsid w:val="00E63005"/>
    <w:rsid w:val="00E6307E"/>
    <w:rsid w:val="00E64A3F"/>
    <w:rsid w:val="00E650DE"/>
    <w:rsid w:val="00E659A7"/>
    <w:rsid w:val="00E67514"/>
    <w:rsid w:val="00E70125"/>
    <w:rsid w:val="00E71B4F"/>
    <w:rsid w:val="00E72FC4"/>
    <w:rsid w:val="00E75A3B"/>
    <w:rsid w:val="00E75AE3"/>
    <w:rsid w:val="00E76EBE"/>
    <w:rsid w:val="00E7705D"/>
    <w:rsid w:val="00E77555"/>
    <w:rsid w:val="00E8080A"/>
    <w:rsid w:val="00E813C0"/>
    <w:rsid w:val="00E8343B"/>
    <w:rsid w:val="00E83693"/>
    <w:rsid w:val="00E83FF5"/>
    <w:rsid w:val="00E85DFD"/>
    <w:rsid w:val="00E85E69"/>
    <w:rsid w:val="00E870AB"/>
    <w:rsid w:val="00E8728A"/>
    <w:rsid w:val="00E87773"/>
    <w:rsid w:val="00E90A97"/>
    <w:rsid w:val="00E91B21"/>
    <w:rsid w:val="00E94BE8"/>
    <w:rsid w:val="00E96F9A"/>
    <w:rsid w:val="00E97804"/>
    <w:rsid w:val="00EA128F"/>
    <w:rsid w:val="00EA1F00"/>
    <w:rsid w:val="00EA2274"/>
    <w:rsid w:val="00EA2A8D"/>
    <w:rsid w:val="00EA3624"/>
    <w:rsid w:val="00EA3A98"/>
    <w:rsid w:val="00EA43E7"/>
    <w:rsid w:val="00EA5676"/>
    <w:rsid w:val="00EA5F24"/>
    <w:rsid w:val="00EA6B39"/>
    <w:rsid w:val="00EB0D4A"/>
    <w:rsid w:val="00EB1F2E"/>
    <w:rsid w:val="00EB2803"/>
    <w:rsid w:val="00EB31DD"/>
    <w:rsid w:val="00EB7783"/>
    <w:rsid w:val="00EB7F7D"/>
    <w:rsid w:val="00EC0BF8"/>
    <w:rsid w:val="00EC1648"/>
    <w:rsid w:val="00EC2D81"/>
    <w:rsid w:val="00EC399D"/>
    <w:rsid w:val="00EC3BBC"/>
    <w:rsid w:val="00EC47B2"/>
    <w:rsid w:val="00EC7A7B"/>
    <w:rsid w:val="00ECA793"/>
    <w:rsid w:val="00ED0335"/>
    <w:rsid w:val="00ED2DA7"/>
    <w:rsid w:val="00ED2E8D"/>
    <w:rsid w:val="00ED3978"/>
    <w:rsid w:val="00ED43D0"/>
    <w:rsid w:val="00ED51A8"/>
    <w:rsid w:val="00ED6417"/>
    <w:rsid w:val="00EE0E6B"/>
    <w:rsid w:val="00EE1080"/>
    <w:rsid w:val="00EE172B"/>
    <w:rsid w:val="00EE1C3E"/>
    <w:rsid w:val="00EE1F5F"/>
    <w:rsid w:val="00EE4372"/>
    <w:rsid w:val="00EE4D4F"/>
    <w:rsid w:val="00EE532E"/>
    <w:rsid w:val="00EE5830"/>
    <w:rsid w:val="00EE66BF"/>
    <w:rsid w:val="00EE6892"/>
    <w:rsid w:val="00EE6BF8"/>
    <w:rsid w:val="00EE7601"/>
    <w:rsid w:val="00EE78A2"/>
    <w:rsid w:val="00EF0A0B"/>
    <w:rsid w:val="00EF150C"/>
    <w:rsid w:val="00EF2FA0"/>
    <w:rsid w:val="00EF34DF"/>
    <w:rsid w:val="00EF4D8F"/>
    <w:rsid w:val="00F00001"/>
    <w:rsid w:val="00F004A2"/>
    <w:rsid w:val="00F00C25"/>
    <w:rsid w:val="00F01841"/>
    <w:rsid w:val="00F01F36"/>
    <w:rsid w:val="00F01F65"/>
    <w:rsid w:val="00F02D33"/>
    <w:rsid w:val="00F06D93"/>
    <w:rsid w:val="00F10C11"/>
    <w:rsid w:val="00F122BE"/>
    <w:rsid w:val="00F139E3"/>
    <w:rsid w:val="00F15C76"/>
    <w:rsid w:val="00F215B6"/>
    <w:rsid w:val="00F223A8"/>
    <w:rsid w:val="00F22750"/>
    <w:rsid w:val="00F22F4D"/>
    <w:rsid w:val="00F23C75"/>
    <w:rsid w:val="00F23E2B"/>
    <w:rsid w:val="00F2507E"/>
    <w:rsid w:val="00F252FC"/>
    <w:rsid w:val="00F26646"/>
    <w:rsid w:val="00F26DD7"/>
    <w:rsid w:val="00F27923"/>
    <w:rsid w:val="00F3137F"/>
    <w:rsid w:val="00F31B3A"/>
    <w:rsid w:val="00F32997"/>
    <w:rsid w:val="00F33581"/>
    <w:rsid w:val="00F349E5"/>
    <w:rsid w:val="00F356BA"/>
    <w:rsid w:val="00F358C9"/>
    <w:rsid w:val="00F35F23"/>
    <w:rsid w:val="00F364BD"/>
    <w:rsid w:val="00F37711"/>
    <w:rsid w:val="00F37F9C"/>
    <w:rsid w:val="00F428F2"/>
    <w:rsid w:val="00F42D89"/>
    <w:rsid w:val="00F42F66"/>
    <w:rsid w:val="00F4326B"/>
    <w:rsid w:val="00F44416"/>
    <w:rsid w:val="00F46012"/>
    <w:rsid w:val="00F478E6"/>
    <w:rsid w:val="00F52020"/>
    <w:rsid w:val="00F52687"/>
    <w:rsid w:val="00F52EF8"/>
    <w:rsid w:val="00F53D65"/>
    <w:rsid w:val="00F566D6"/>
    <w:rsid w:val="00F568C2"/>
    <w:rsid w:val="00F56F92"/>
    <w:rsid w:val="00F577F0"/>
    <w:rsid w:val="00F57FD9"/>
    <w:rsid w:val="00F60FA8"/>
    <w:rsid w:val="00F61772"/>
    <w:rsid w:val="00F638E8"/>
    <w:rsid w:val="00F64175"/>
    <w:rsid w:val="00F6455A"/>
    <w:rsid w:val="00F6480B"/>
    <w:rsid w:val="00F64E85"/>
    <w:rsid w:val="00F65524"/>
    <w:rsid w:val="00F658D7"/>
    <w:rsid w:val="00F659C6"/>
    <w:rsid w:val="00F67F0D"/>
    <w:rsid w:val="00F7061D"/>
    <w:rsid w:val="00F70DC3"/>
    <w:rsid w:val="00F72EC3"/>
    <w:rsid w:val="00F72F03"/>
    <w:rsid w:val="00F74428"/>
    <w:rsid w:val="00F74657"/>
    <w:rsid w:val="00F753B8"/>
    <w:rsid w:val="00F75975"/>
    <w:rsid w:val="00F75D89"/>
    <w:rsid w:val="00F764FD"/>
    <w:rsid w:val="00F76F9E"/>
    <w:rsid w:val="00F77942"/>
    <w:rsid w:val="00F77C2B"/>
    <w:rsid w:val="00F82511"/>
    <w:rsid w:val="00F840AB"/>
    <w:rsid w:val="00F8420A"/>
    <w:rsid w:val="00F92F06"/>
    <w:rsid w:val="00F930AE"/>
    <w:rsid w:val="00F93FD1"/>
    <w:rsid w:val="00F946AD"/>
    <w:rsid w:val="00F94A2B"/>
    <w:rsid w:val="00F97321"/>
    <w:rsid w:val="00FA01C7"/>
    <w:rsid w:val="00FA09B1"/>
    <w:rsid w:val="00FA0AC2"/>
    <w:rsid w:val="00FA1823"/>
    <w:rsid w:val="00FA1D87"/>
    <w:rsid w:val="00FA2BCF"/>
    <w:rsid w:val="00FA3C98"/>
    <w:rsid w:val="00FA4F05"/>
    <w:rsid w:val="00FA6163"/>
    <w:rsid w:val="00FB1F37"/>
    <w:rsid w:val="00FB5062"/>
    <w:rsid w:val="00FB5371"/>
    <w:rsid w:val="00FB688F"/>
    <w:rsid w:val="00FB69E9"/>
    <w:rsid w:val="00FC0164"/>
    <w:rsid w:val="00FC0F7F"/>
    <w:rsid w:val="00FC1922"/>
    <w:rsid w:val="00FC3709"/>
    <w:rsid w:val="00FC3DD8"/>
    <w:rsid w:val="00FC76FD"/>
    <w:rsid w:val="00FD0790"/>
    <w:rsid w:val="00FD1238"/>
    <w:rsid w:val="00FD1317"/>
    <w:rsid w:val="00FD24DC"/>
    <w:rsid w:val="00FD263B"/>
    <w:rsid w:val="00FD2DBD"/>
    <w:rsid w:val="00FD3B12"/>
    <w:rsid w:val="00FD45E7"/>
    <w:rsid w:val="00FD4DBF"/>
    <w:rsid w:val="00FD5129"/>
    <w:rsid w:val="00FD5197"/>
    <w:rsid w:val="00FD5B63"/>
    <w:rsid w:val="00FD6884"/>
    <w:rsid w:val="00FD72DC"/>
    <w:rsid w:val="00FD78B3"/>
    <w:rsid w:val="00FD790D"/>
    <w:rsid w:val="00FE0168"/>
    <w:rsid w:val="00FE01E2"/>
    <w:rsid w:val="00FE05E7"/>
    <w:rsid w:val="00FE0F15"/>
    <w:rsid w:val="00FE1051"/>
    <w:rsid w:val="00FE2503"/>
    <w:rsid w:val="00FE4B1E"/>
    <w:rsid w:val="00FE517E"/>
    <w:rsid w:val="00FE71B0"/>
    <w:rsid w:val="00FF131F"/>
    <w:rsid w:val="00FF193F"/>
    <w:rsid w:val="00FF2B84"/>
    <w:rsid w:val="00FF4060"/>
    <w:rsid w:val="00FF53A2"/>
    <w:rsid w:val="00FF594C"/>
    <w:rsid w:val="00FF5BB7"/>
    <w:rsid w:val="00FF61AA"/>
    <w:rsid w:val="00FF7175"/>
    <w:rsid w:val="00FF76F7"/>
    <w:rsid w:val="0106FBFB"/>
    <w:rsid w:val="01177C73"/>
    <w:rsid w:val="01220B94"/>
    <w:rsid w:val="0123A3C3"/>
    <w:rsid w:val="013085E3"/>
    <w:rsid w:val="013311AE"/>
    <w:rsid w:val="0156EA83"/>
    <w:rsid w:val="015CD8E4"/>
    <w:rsid w:val="01614615"/>
    <w:rsid w:val="017AFD52"/>
    <w:rsid w:val="017E7031"/>
    <w:rsid w:val="01B9E642"/>
    <w:rsid w:val="01BCF65A"/>
    <w:rsid w:val="01DAE2F3"/>
    <w:rsid w:val="01DD58A0"/>
    <w:rsid w:val="01E07D7A"/>
    <w:rsid w:val="0208DF2C"/>
    <w:rsid w:val="023173AA"/>
    <w:rsid w:val="023635A2"/>
    <w:rsid w:val="0236A8F5"/>
    <w:rsid w:val="0240297C"/>
    <w:rsid w:val="024B636C"/>
    <w:rsid w:val="025B2C62"/>
    <w:rsid w:val="0264464B"/>
    <w:rsid w:val="026CAD0E"/>
    <w:rsid w:val="02717C26"/>
    <w:rsid w:val="02724468"/>
    <w:rsid w:val="02732F18"/>
    <w:rsid w:val="0278D297"/>
    <w:rsid w:val="027BE73B"/>
    <w:rsid w:val="027EAEDD"/>
    <w:rsid w:val="0282028E"/>
    <w:rsid w:val="028D5394"/>
    <w:rsid w:val="0293D7A5"/>
    <w:rsid w:val="029C1F24"/>
    <w:rsid w:val="02A825C4"/>
    <w:rsid w:val="02AF3C30"/>
    <w:rsid w:val="02C49B3E"/>
    <w:rsid w:val="02C4F874"/>
    <w:rsid w:val="02F77A65"/>
    <w:rsid w:val="02FBDBBA"/>
    <w:rsid w:val="0303B109"/>
    <w:rsid w:val="030A1CD9"/>
    <w:rsid w:val="030D7B65"/>
    <w:rsid w:val="0314CFC5"/>
    <w:rsid w:val="03397C15"/>
    <w:rsid w:val="034031B9"/>
    <w:rsid w:val="034CDD82"/>
    <w:rsid w:val="03729245"/>
    <w:rsid w:val="037B05BB"/>
    <w:rsid w:val="039C5D7B"/>
    <w:rsid w:val="03ADB830"/>
    <w:rsid w:val="03B21BBC"/>
    <w:rsid w:val="03D20603"/>
    <w:rsid w:val="03E733CD"/>
    <w:rsid w:val="03E88B4D"/>
    <w:rsid w:val="03EDEDBF"/>
    <w:rsid w:val="03F6C467"/>
    <w:rsid w:val="04087D6F"/>
    <w:rsid w:val="040B206C"/>
    <w:rsid w:val="0410F68E"/>
    <w:rsid w:val="04241BED"/>
    <w:rsid w:val="0436B71A"/>
    <w:rsid w:val="043A7462"/>
    <w:rsid w:val="046C50BB"/>
    <w:rsid w:val="047559E2"/>
    <w:rsid w:val="048A9198"/>
    <w:rsid w:val="049B9ABC"/>
    <w:rsid w:val="04A0B588"/>
    <w:rsid w:val="04BC9FCD"/>
    <w:rsid w:val="04C52297"/>
    <w:rsid w:val="04C831DC"/>
    <w:rsid w:val="04D3FB8E"/>
    <w:rsid w:val="04E77936"/>
    <w:rsid w:val="04F01730"/>
    <w:rsid w:val="04F26C0D"/>
    <w:rsid w:val="05057BBE"/>
    <w:rsid w:val="050BD52F"/>
    <w:rsid w:val="050DB850"/>
    <w:rsid w:val="05324175"/>
    <w:rsid w:val="05382DDC"/>
    <w:rsid w:val="05385FA1"/>
    <w:rsid w:val="0588DB0C"/>
    <w:rsid w:val="0592CD24"/>
    <w:rsid w:val="05A62E43"/>
    <w:rsid w:val="05B59ED2"/>
    <w:rsid w:val="05B64739"/>
    <w:rsid w:val="05BA2CF1"/>
    <w:rsid w:val="05C4D3D6"/>
    <w:rsid w:val="05D4FE90"/>
    <w:rsid w:val="05F1F75D"/>
    <w:rsid w:val="05FA741D"/>
    <w:rsid w:val="061A6AF4"/>
    <w:rsid w:val="061D334C"/>
    <w:rsid w:val="062886B3"/>
    <w:rsid w:val="06458BA7"/>
    <w:rsid w:val="0666C669"/>
    <w:rsid w:val="066729D0"/>
    <w:rsid w:val="066892E1"/>
    <w:rsid w:val="066A4BA2"/>
    <w:rsid w:val="06721D6C"/>
    <w:rsid w:val="06762F90"/>
    <w:rsid w:val="0679065C"/>
    <w:rsid w:val="068563DA"/>
    <w:rsid w:val="06891F8A"/>
    <w:rsid w:val="069943D0"/>
    <w:rsid w:val="069FB874"/>
    <w:rsid w:val="06B3A33E"/>
    <w:rsid w:val="06C0734D"/>
    <w:rsid w:val="06C25ACF"/>
    <w:rsid w:val="07047158"/>
    <w:rsid w:val="0709A433"/>
    <w:rsid w:val="071D88D9"/>
    <w:rsid w:val="072A4B9D"/>
    <w:rsid w:val="072E1911"/>
    <w:rsid w:val="072E9D85"/>
    <w:rsid w:val="0731419D"/>
    <w:rsid w:val="076E4807"/>
    <w:rsid w:val="0772F07C"/>
    <w:rsid w:val="07842AF6"/>
    <w:rsid w:val="078DD0DA"/>
    <w:rsid w:val="0796E9B6"/>
    <w:rsid w:val="079C2447"/>
    <w:rsid w:val="07AD5A7E"/>
    <w:rsid w:val="07CAB688"/>
    <w:rsid w:val="07F17EA7"/>
    <w:rsid w:val="07F40818"/>
    <w:rsid w:val="07F4408F"/>
    <w:rsid w:val="07F67752"/>
    <w:rsid w:val="080C97CC"/>
    <w:rsid w:val="086E1844"/>
    <w:rsid w:val="086FF354"/>
    <w:rsid w:val="08774CA1"/>
    <w:rsid w:val="087AB470"/>
    <w:rsid w:val="088D7A65"/>
    <w:rsid w:val="089D7BB4"/>
    <w:rsid w:val="08A32F8D"/>
    <w:rsid w:val="08BA2304"/>
    <w:rsid w:val="08C06B72"/>
    <w:rsid w:val="08C6C64B"/>
    <w:rsid w:val="08C8A9B2"/>
    <w:rsid w:val="08E39AD4"/>
    <w:rsid w:val="09366DEA"/>
    <w:rsid w:val="09576417"/>
    <w:rsid w:val="09615929"/>
    <w:rsid w:val="097424B0"/>
    <w:rsid w:val="0992DF4B"/>
    <w:rsid w:val="09D0BD22"/>
    <w:rsid w:val="09D66729"/>
    <w:rsid w:val="09EEA798"/>
    <w:rsid w:val="09F9FB91"/>
    <w:rsid w:val="0A15F029"/>
    <w:rsid w:val="0A4818F5"/>
    <w:rsid w:val="0A50B9B1"/>
    <w:rsid w:val="0A52F19D"/>
    <w:rsid w:val="0A591D34"/>
    <w:rsid w:val="0A780410"/>
    <w:rsid w:val="0AA3A492"/>
    <w:rsid w:val="0AACE467"/>
    <w:rsid w:val="0AB262E1"/>
    <w:rsid w:val="0AFF1967"/>
    <w:rsid w:val="0B029781"/>
    <w:rsid w:val="0B1FA687"/>
    <w:rsid w:val="0B253985"/>
    <w:rsid w:val="0B291F69"/>
    <w:rsid w:val="0B292261"/>
    <w:rsid w:val="0B2BC372"/>
    <w:rsid w:val="0B2DB047"/>
    <w:rsid w:val="0B310FE7"/>
    <w:rsid w:val="0B3AA836"/>
    <w:rsid w:val="0B443011"/>
    <w:rsid w:val="0B6301A4"/>
    <w:rsid w:val="0B94E380"/>
    <w:rsid w:val="0B9618BB"/>
    <w:rsid w:val="0BB16524"/>
    <w:rsid w:val="0BB488FD"/>
    <w:rsid w:val="0BB5F6B0"/>
    <w:rsid w:val="0BC115ED"/>
    <w:rsid w:val="0BD13DEA"/>
    <w:rsid w:val="0BD89AF9"/>
    <w:rsid w:val="0BDDF65F"/>
    <w:rsid w:val="0BF4ED95"/>
    <w:rsid w:val="0BFB3E92"/>
    <w:rsid w:val="0BFFDBCF"/>
    <w:rsid w:val="0C0C204D"/>
    <w:rsid w:val="0C4123B9"/>
    <w:rsid w:val="0C463A92"/>
    <w:rsid w:val="0C5B906F"/>
    <w:rsid w:val="0C64E1DB"/>
    <w:rsid w:val="0C66B827"/>
    <w:rsid w:val="0C87C4BA"/>
    <w:rsid w:val="0CB3B7EB"/>
    <w:rsid w:val="0CC0CCBB"/>
    <w:rsid w:val="0CC4F2C2"/>
    <w:rsid w:val="0CCDB96B"/>
    <w:rsid w:val="0CD5ABC6"/>
    <w:rsid w:val="0CDB3BDE"/>
    <w:rsid w:val="0CDFDFA4"/>
    <w:rsid w:val="0CE2577B"/>
    <w:rsid w:val="0CEA475E"/>
    <w:rsid w:val="0D09BC65"/>
    <w:rsid w:val="0D108DA3"/>
    <w:rsid w:val="0D26CD86"/>
    <w:rsid w:val="0D32B51A"/>
    <w:rsid w:val="0D45D71A"/>
    <w:rsid w:val="0D594A97"/>
    <w:rsid w:val="0D60EB88"/>
    <w:rsid w:val="0D61E923"/>
    <w:rsid w:val="0D93CDD3"/>
    <w:rsid w:val="0DAA4F51"/>
    <w:rsid w:val="0DCD4D09"/>
    <w:rsid w:val="0DDB4554"/>
    <w:rsid w:val="0DEEF038"/>
    <w:rsid w:val="0DFE23DB"/>
    <w:rsid w:val="0E0BF305"/>
    <w:rsid w:val="0E1FD178"/>
    <w:rsid w:val="0E48BA67"/>
    <w:rsid w:val="0E5A53BC"/>
    <w:rsid w:val="0E681918"/>
    <w:rsid w:val="0E77CCAE"/>
    <w:rsid w:val="0E7F419E"/>
    <w:rsid w:val="0E81571A"/>
    <w:rsid w:val="0E85E21C"/>
    <w:rsid w:val="0E8C7877"/>
    <w:rsid w:val="0E982DDD"/>
    <w:rsid w:val="0EA322A8"/>
    <w:rsid w:val="0EB63DD3"/>
    <w:rsid w:val="0EBBFAAC"/>
    <w:rsid w:val="0EBFFB5E"/>
    <w:rsid w:val="0EC530F5"/>
    <w:rsid w:val="0F0000DD"/>
    <w:rsid w:val="0F07D77C"/>
    <w:rsid w:val="0F0C39FD"/>
    <w:rsid w:val="0F14BA50"/>
    <w:rsid w:val="0F27DC72"/>
    <w:rsid w:val="0F2C98EF"/>
    <w:rsid w:val="0F3E53B3"/>
    <w:rsid w:val="0F6CABA7"/>
    <w:rsid w:val="0F755542"/>
    <w:rsid w:val="0F769EE7"/>
    <w:rsid w:val="0F83531C"/>
    <w:rsid w:val="0F8A30BF"/>
    <w:rsid w:val="0F8E4FCD"/>
    <w:rsid w:val="0F900D4A"/>
    <w:rsid w:val="0F9B4E05"/>
    <w:rsid w:val="0FB2C963"/>
    <w:rsid w:val="0FBE2E22"/>
    <w:rsid w:val="0FCC26FD"/>
    <w:rsid w:val="0FD7567F"/>
    <w:rsid w:val="0FE6D2BB"/>
    <w:rsid w:val="0FF17B0F"/>
    <w:rsid w:val="0FFB4053"/>
    <w:rsid w:val="101E6295"/>
    <w:rsid w:val="1026BF17"/>
    <w:rsid w:val="1033A647"/>
    <w:rsid w:val="1038D66C"/>
    <w:rsid w:val="104EA795"/>
    <w:rsid w:val="106D2CB4"/>
    <w:rsid w:val="10759704"/>
    <w:rsid w:val="10837152"/>
    <w:rsid w:val="10988C4A"/>
    <w:rsid w:val="10AC7F91"/>
    <w:rsid w:val="10BB74DD"/>
    <w:rsid w:val="10C2B2E1"/>
    <w:rsid w:val="10C39985"/>
    <w:rsid w:val="10C50245"/>
    <w:rsid w:val="10C98DA8"/>
    <w:rsid w:val="10D4FB57"/>
    <w:rsid w:val="10FB54FD"/>
    <w:rsid w:val="10FDB0CA"/>
    <w:rsid w:val="11087C08"/>
    <w:rsid w:val="1112E616"/>
    <w:rsid w:val="111935C1"/>
    <w:rsid w:val="1121841D"/>
    <w:rsid w:val="114C0DC1"/>
    <w:rsid w:val="11533555"/>
    <w:rsid w:val="1161D340"/>
    <w:rsid w:val="1173D156"/>
    <w:rsid w:val="119E432C"/>
    <w:rsid w:val="11A1CA5E"/>
    <w:rsid w:val="11E14574"/>
    <w:rsid w:val="1208887B"/>
    <w:rsid w:val="121743D2"/>
    <w:rsid w:val="121ED38B"/>
    <w:rsid w:val="1223FAF2"/>
    <w:rsid w:val="124D0562"/>
    <w:rsid w:val="12522404"/>
    <w:rsid w:val="1258C852"/>
    <w:rsid w:val="12605578"/>
    <w:rsid w:val="126590C1"/>
    <w:rsid w:val="128B253B"/>
    <w:rsid w:val="12A00F30"/>
    <w:rsid w:val="12BD9131"/>
    <w:rsid w:val="12C4D8B3"/>
    <w:rsid w:val="12C81B5B"/>
    <w:rsid w:val="12CBC8DC"/>
    <w:rsid w:val="12E75EA7"/>
    <w:rsid w:val="12EF753D"/>
    <w:rsid w:val="12F5076E"/>
    <w:rsid w:val="1301CF81"/>
    <w:rsid w:val="130BC9AF"/>
    <w:rsid w:val="13166EEF"/>
    <w:rsid w:val="1334314E"/>
    <w:rsid w:val="133BD064"/>
    <w:rsid w:val="13400F63"/>
    <w:rsid w:val="134D36F7"/>
    <w:rsid w:val="134E39D5"/>
    <w:rsid w:val="13511796"/>
    <w:rsid w:val="1351312E"/>
    <w:rsid w:val="136A15A2"/>
    <w:rsid w:val="1378D35A"/>
    <w:rsid w:val="1381D4EC"/>
    <w:rsid w:val="1384F64C"/>
    <w:rsid w:val="13916A28"/>
    <w:rsid w:val="139748F2"/>
    <w:rsid w:val="1398A218"/>
    <w:rsid w:val="13AA2A4B"/>
    <w:rsid w:val="13B1E525"/>
    <w:rsid w:val="13F44F74"/>
    <w:rsid w:val="13FC25D9"/>
    <w:rsid w:val="13FFC30C"/>
    <w:rsid w:val="14032CFF"/>
    <w:rsid w:val="140C17A2"/>
    <w:rsid w:val="1417ED3C"/>
    <w:rsid w:val="14195974"/>
    <w:rsid w:val="14243685"/>
    <w:rsid w:val="143F47BF"/>
    <w:rsid w:val="144415A2"/>
    <w:rsid w:val="145F1020"/>
    <w:rsid w:val="146FB337"/>
    <w:rsid w:val="1472B529"/>
    <w:rsid w:val="149DA416"/>
    <w:rsid w:val="149DE005"/>
    <w:rsid w:val="14AC9C95"/>
    <w:rsid w:val="14B7909E"/>
    <w:rsid w:val="14BEC9D0"/>
    <w:rsid w:val="14D7F22D"/>
    <w:rsid w:val="14E746A6"/>
    <w:rsid w:val="14E90758"/>
    <w:rsid w:val="14EC5158"/>
    <w:rsid w:val="15169D48"/>
    <w:rsid w:val="15298D18"/>
    <w:rsid w:val="152BC742"/>
    <w:rsid w:val="1532867B"/>
    <w:rsid w:val="15347279"/>
    <w:rsid w:val="154E1E4B"/>
    <w:rsid w:val="15597C92"/>
    <w:rsid w:val="155FAF31"/>
    <w:rsid w:val="1571BEA6"/>
    <w:rsid w:val="15901FD5"/>
    <w:rsid w:val="15969D0F"/>
    <w:rsid w:val="159AB03C"/>
    <w:rsid w:val="15A0D000"/>
    <w:rsid w:val="15A297B7"/>
    <w:rsid w:val="15BD33F7"/>
    <w:rsid w:val="15C7F67A"/>
    <w:rsid w:val="15CABCA8"/>
    <w:rsid w:val="15DB2AF5"/>
    <w:rsid w:val="15E80341"/>
    <w:rsid w:val="15F589D8"/>
    <w:rsid w:val="15F8AE6C"/>
    <w:rsid w:val="160066EE"/>
    <w:rsid w:val="162D6FA6"/>
    <w:rsid w:val="1646940D"/>
    <w:rsid w:val="16561F50"/>
    <w:rsid w:val="169E5943"/>
    <w:rsid w:val="16A36EB1"/>
    <w:rsid w:val="16D9A21E"/>
    <w:rsid w:val="16DBDFF0"/>
    <w:rsid w:val="16DD65F7"/>
    <w:rsid w:val="1707CDCE"/>
    <w:rsid w:val="171545BD"/>
    <w:rsid w:val="1735F700"/>
    <w:rsid w:val="1745B9FA"/>
    <w:rsid w:val="17586984"/>
    <w:rsid w:val="1761AA9B"/>
    <w:rsid w:val="1761FEC2"/>
    <w:rsid w:val="176256EB"/>
    <w:rsid w:val="176FF47E"/>
    <w:rsid w:val="1783086F"/>
    <w:rsid w:val="17830C95"/>
    <w:rsid w:val="17878A9B"/>
    <w:rsid w:val="1791C601"/>
    <w:rsid w:val="17985E6D"/>
    <w:rsid w:val="179DF03A"/>
    <w:rsid w:val="17AAC6B8"/>
    <w:rsid w:val="17C94007"/>
    <w:rsid w:val="17C9ACE3"/>
    <w:rsid w:val="180A467A"/>
    <w:rsid w:val="1817321F"/>
    <w:rsid w:val="185A69EC"/>
    <w:rsid w:val="185D4B74"/>
    <w:rsid w:val="18768721"/>
    <w:rsid w:val="189BCF27"/>
    <w:rsid w:val="18D2BC4F"/>
    <w:rsid w:val="18E8000D"/>
    <w:rsid w:val="18F95A96"/>
    <w:rsid w:val="18FD4DAF"/>
    <w:rsid w:val="19269415"/>
    <w:rsid w:val="1949122C"/>
    <w:rsid w:val="19656961"/>
    <w:rsid w:val="19725AC3"/>
    <w:rsid w:val="19725C6E"/>
    <w:rsid w:val="19887A3F"/>
    <w:rsid w:val="198C498A"/>
    <w:rsid w:val="19A756A5"/>
    <w:rsid w:val="19BC787B"/>
    <w:rsid w:val="19E3F836"/>
    <w:rsid w:val="19E8B1D6"/>
    <w:rsid w:val="1A05C95A"/>
    <w:rsid w:val="1A13BD81"/>
    <w:rsid w:val="1A1FCBDD"/>
    <w:rsid w:val="1A2255B7"/>
    <w:rsid w:val="1A259A79"/>
    <w:rsid w:val="1A2AD7CC"/>
    <w:rsid w:val="1A3FA3D3"/>
    <w:rsid w:val="1A4AA6A6"/>
    <w:rsid w:val="1A83368F"/>
    <w:rsid w:val="1A87BE8A"/>
    <w:rsid w:val="1A9A2FA4"/>
    <w:rsid w:val="1AA5F44C"/>
    <w:rsid w:val="1AABD23A"/>
    <w:rsid w:val="1AB43222"/>
    <w:rsid w:val="1AC9F8E0"/>
    <w:rsid w:val="1AE760F7"/>
    <w:rsid w:val="1AEEA1B3"/>
    <w:rsid w:val="1AF3DFA7"/>
    <w:rsid w:val="1B20ADB9"/>
    <w:rsid w:val="1B28BEDF"/>
    <w:rsid w:val="1B5DD6C4"/>
    <w:rsid w:val="1B6C703C"/>
    <w:rsid w:val="1B6EB189"/>
    <w:rsid w:val="1B84843E"/>
    <w:rsid w:val="1B8FF3DE"/>
    <w:rsid w:val="1B90C879"/>
    <w:rsid w:val="1B964D76"/>
    <w:rsid w:val="1BA4FDBB"/>
    <w:rsid w:val="1BBED819"/>
    <w:rsid w:val="1BC8E12A"/>
    <w:rsid w:val="1BECEDBD"/>
    <w:rsid w:val="1BEE8B29"/>
    <w:rsid w:val="1C3662D1"/>
    <w:rsid w:val="1C3B5463"/>
    <w:rsid w:val="1C3D555B"/>
    <w:rsid w:val="1C434ED7"/>
    <w:rsid w:val="1C46750D"/>
    <w:rsid w:val="1C500283"/>
    <w:rsid w:val="1C513FC0"/>
    <w:rsid w:val="1C526BF1"/>
    <w:rsid w:val="1C61E76A"/>
    <w:rsid w:val="1C6AAB65"/>
    <w:rsid w:val="1C7C1E47"/>
    <w:rsid w:val="1C82CD9D"/>
    <w:rsid w:val="1C86A8EF"/>
    <w:rsid w:val="1C9CB12A"/>
    <w:rsid w:val="1CA083D3"/>
    <w:rsid w:val="1CB89B80"/>
    <w:rsid w:val="1CBA3647"/>
    <w:rsid w:val="1CC7D32D"/>
    <w:rsid w:val="1CD9C35B"/>
    <w:rsid w:val="1CF8A8BB"/>
    <w:rsid w:val="1D1612B1"/>
    <w:rsid w:val="1D16A70F"/>
    <w:rsid w:val="1D31F886"/>
    <w:rsid w:val="1D4D6821"/>
    <w:rsid w:val="1D52A228"/>
    <w:rsid w:val="1D53EB17"/>
    <w:rsid w:val="1D669A4B"/>
    <w:rsid w:val="1D76BB38"/>
    <w:rsid w:val="1D88F3A2"/>
    <w:rsid w:val="1DA1BD7F"/>
    <w:rsid w:val="1DA3A212"/>
    <w:rsid w:val="1DB53958"/>
    <w:rsid w:val="1DCD7781"/>
    <w:rsid w:val="1DD484C2"/>
    <w:rsid w:val="1DD4CEAE"/>
    <w:rsid w:val="1DE47E28"/>
    <w:rsid w:val="1DF22D8D"/>
    <w:rsid w:val="1E08A0BF"/>
    <w:rsid w:val="1E178FD5"/>
    <w:rsid w:val="1E1E3400"/>
    <w:rsid w:val="1E25BC32"/>
    <w:rsid w:val="1E264A52"/>
    <w:rsid w:val="1E2685F3"/>
    <w:rsid w:val="1E32A09E"/>
    <w:rsid w:val="1E3733B0"/>
    <w:rsid w:val="1E3B85BA"/>
    <w:rsid w:val="1E3C5890"/>
    <w:rsid w:val="1E4BB8C6"/>
    <w:rsid w:val="1E58FC6A"/>
    <w:rsid w:val="1E5CFE34"/>
    <w:rsid w:val="1E825846"/>
    <w:rsid w:val="1E8F1A2C"/>
    <w:rsid w:val="1EB1E312"/>
    <w:rsid w:val="1ECE57C0"/>
    <w:rsid w:val="1ED3D6A7"/>
    <w:rsid w:val="1EE8E382"/>
    <w:rsid w:val="1EEC340B"/>
    <w:rsid w:val="1EF19D36"/>
    <w:rsid w:val="1F06F3F4"/>
    <w:rsid w:val="1F07CF86"/>
    <w:rsid w:val="1F09F7CA"/>
    <w:rsid w:val="1F10632B"/>
    <w:rsid w:val="1F16F201"/>
    <w:rsid w:val="1F229FBA"/>
    <w:rsid w:val="1F3263FC"/>
    <w:rsid w:val="1F36509E"/>
    <w:rsid w:val="1F53E110"/>
    <w:rsid w:val="1F544073"/>
    <w:rsid w:val="1F5767E1"/>
    <w:rsid w:val="1F61E4DD"/>
    <w:rsid w:val="1F83EDFF"/>
    <w:rsid w:val="1F8AB37F"/>
    <w:rsid w:val="1F9A96AC"/>
    <w:rsid w:val="1FA02073"/>
    <w:rsid w:val="1FADDF9C"/>
    <w:rsid w:val="1FB76B8D"/>
    <w:rsid w:val="1FBF8743"/>
    <w:rsid w:val="1FC32DBE"/>
    <w:rsid w:val="1FC3F262"/>
    <w:rsid w:val="1FF75339"/>
    <w:rsid w:val="20041D88"/>
    <w:rsid w:val="200969FD"/>
    <w:rsid w:val="200F44CC"/>
    <w:rsid w:val="201F4BB3"/>
    <w:rsid w:val="20408591"/>
    <w:rsid w:val="20456C6C"/>
    <w:rsid w:val="2048D115"/>
    <w:rsid w:val="204D43EE"/>
    <w:rsid w:val="20549D96"/>
    <w:rsid w:val="20769264"/>
    <w:rsid w:val="2078CCCF"/>
    <w:rsid w:val="20A287C7"/>
    <w:rsid w:val="20AC338C"/>
    <w:rsid w:val="20CB3702"/>
    <w:rsid w:val="20DF7691"/>
    <w:rsid w:val="20E30F16"/>
    <w:rsid w:val="20E4A6AA"/>
    <w:rsid w:val="20E62C4E"/>
    <w:rsid w:val="20F94C8E"/>
    <w:rsid w:val="210556E4"/>
    <w:rsid w:val="2114B1CA"/>
    <w:rsid w:val="2151E6C7"/>
    <w:rsid w:val="2156DC00"/>
    <w:rsid w:val="2162E89F"/>
    <w:rsid w:val="2181FE41"/>
    <w:rsid w:val="218608AE"/>
    <w:rsid w:val="21980063"/>
    <w:rsid w:val="219909ED"/>
    <w:rsid w:val="219D4CD8"/>
    <w:rsid w:val="21A83440"/>
    <w:rsid w:val="21AA0D50"/>
    <w:rsid w:val="21BB1C14"/>
    <w:rsid w:val="21C49673"/>
    <w:rsid w:val="21E5C111"/>
    <w:rsid w:val="21ED2EF5"/>
    <w:rsid w:val="21EDD9AC"/>
    <w:rsid w:val="21F970F6"/>
    <w:rsid w:val="220B6686"/>
    <w:rsid w:val="221CB9E3"/>
    <w:rsid w:val="221F7AE8"/>
    <w:rsid w:val="22340494"/>
    <w:rsid w:val="2234325C"/>
    <w:rsid w:val="223435F6"/>
    <w:rsid w:val="223B3981"/>
    <w:rsid w:val="22750E02"/>
    <w:rsid w:val="227B59CF"/>
    <w:rsid w:val="22865093"/>
    <w:rsid w:val="228BC356"/>
    <w:rsid w:val="22994E2B"/>
    <w:rsid w:val="22A2E5EE"/>
    <w:rsid w:val="22BCD07B"/>
    <w:rsid w:val="22D060E6"/>
    <w:rsid w:val="22D8E8B2"/>
    <w:rsid w:val="22E459CE"/>
    <w:rsid w:val="22ECC984"/>
    <w:rsid w:val="22F53C5A"/>
    <w:rsid w:val="231F0FDF"/>
    <w:rsid w:val="2321D90F"/>
    <w:rsid w:val="23221CB0"/>
    <w:rsid w:val="233C84CD"/>
    <w:rsid w:val="233DC12C"/>
    <w:rsid w:val="234409BF"/>
    <w:rsid w:val="2356EC75"/>
    <w:rsid w:val="236922CB"/>
    <w:rsid w:val="236AEC07"/>
    <w:rsid w:val="236AFF73"/>
    <w:rsid w:val="23802EBD"/>
    <w:rsid w:val="23AE3FD8"/>
    <w:rsid w:val="23B79BFD"/>
    <w:rsid w:val="23BAEB80"/>
    <w:rsid w:val="23BDA834"/>
    <w:rsid w:val="23DC4FFE"/>
    <w:rsid w:val="23FB42CB"/>
    <w:rsid w:val="240E3068"/>
    <w:rsid w:val="242CA88B"/>
    <w:rsid w:val="2445869D"/>
    <w:rsid w:val="24694B08"/>
    <w:rsid w:val="24794E93"/>
    <w:rsid w:val="24919C37"/>
    <w:rsid w:val="24A5047B"/>
    <w:rsid w:val="24A8E767"/>
    <w:rsid w:val="24AB3B1F"/>
    <w:rsid w:val="24CFA125"/>
    <w:rsid w:val="24DCDB20"/>
    <w:rsid w:val="24DEA371"/>
    <w:rsid w:val="24E281C8"/>
    <w:rsid w:val="24EAA24F"/>
    <w:rsid w:val="25094801"/>
    <w:rsid w:val="250EE65C"/>
    <w:rsid w:val="2530061F"/>
    <w:rsid w:val="2570F4EB"/>
    <w:rsid w:val="257391DF"/>
    <w:rsid w:val="257A88D7"/>
    <w:rsid w:val="2592D6FB"/>
    <w:rsid w:val="25A797B2"/>
    <w:rsid w:val="25BDFD45"/>
    <w:rsid w:val="25E29218"/>
    <w:rsid w:val="25E62EA4"/>
    <w:rsid w:val="25F09761"/>
    <w:rsid w:val="25FFE228"/>
    <w:rsid w:val="26045599"/>
    <w:rsid w:val="2605C76A"/>
    <w:rsid w:val="263BAC12"/>
    <w:rsid w:val="2644B85C"/>
    <w:rsid w:val="2651A233"/>
    <w:rsid w:val="2665E2EF"/>
    <w:rsid w:val="2689646C"/>
    <w:rsid w:val="2689E658"/>
    <w:rsid w:val="2692DF38"/>
    <w:rsid w:val="269BB782"/>
    <w:rsid w:val="269BD0D4"/>
    <w:rsid w:val="26B17868"/>
    <w:rsid w:val="26B99033"/>
    <w:rsid w:val="26F80D3C"/>
    <w:rsid w:val="26FEA418"/>
    <w:rsid w:val="27023A35"/>
    <w:rsid w:val="27038923"/>
    <w:rsid w:val="27313E61"/>
    <w:rsid w:val="2735C851"/>
    <w:rsid w:val="27368094"/>
    <w:rsid w:val="273C892F"/>
    <w:rsid w:val="274C4DCB"/>
    <w:rsid w:val="27502B0A"/>
    <w:rsid w:val="2759114E"/>
    <w:rsid w:val="2768EBE5"/>
    <w:rsid w:val="2774D89C"/>
    <w:rsid w:val="2785501A"/>
    <w:rsid w:val="278D0C4B"/>
    <w:rsid w:val="27931BBD"/>
    <w:rsid w:val="27A025FA"/>
    <w:rsid w:val="27AD0CC4"/>
    <w:rsid w:val="27BA50E2"/>
    <w:rsid w:val="27CB531B"/>
    <w:rsid w:val="27D32AA2"/>
    <w:rsid w:val="27E18EE0"/>
    <w:rsid w:val="27E967B7"/>
    <w:rsid w:val="27F46EB8"/>
    <w:rsid w:val="27F9CEF8"/>
    <w:rsid w:val="27FE4D67"/>
    <w:rsid w:val="2800301D"/>
    <w:rsid w:val="28147BE2"/>
    <w:rsid w:val="2820BD51"/>
    <w:rsid w:val="282BD6DD"/>
    <w:rsid w:val="283D2D01"/>
    <w:rsid w:val="28503552"/>
    <w:rsid w:val="2858E045"/>
    <w:rsid w:val="28607B6C"/>
    <w:rsid w:val="2879FAD9"/>
    <w:rsid w:val="287D278C"/>
    <w:rsid w:val="28850AFB"/>
    <w:rsid w:val="28881C17"/>
    <w:rsid w:val="288BD59D"/>
    <w:rsid w:val="28AAC199"/>
    <w:rsid w:val="28C45BF9"/>
    <w:rsid w:val="28E308AC"/>
    <w:rsid w:val="28FD635F"/>
    <w:rsid w:val="2904AFA7"/>
    <w:rsid w:val="2904BC46"/>
    <w:rsid w:val="292F5E5F"/>
    <w:rsid w:val="2946D167"/>
    <w:rsid w:val="29547AA2"/>
    <w:rsid w:val="295895A7"/>
    <w:rsid w:val="295CC825"/>
    <w:rsid w:val="2965148D"/>
    <w:rsid w:val="298F0B8A"/>
    <w:rsid w:val="29A79FC1"/>
    <w:rsid w:val="29BA3F0E"/>
    <w:rsid w:val="29D3492D"/>
    <w:rsid w:val="29D8FD62"/>
    <w:rsid w:val="29F72B41"/>
    <w:rsid w:val="29F7CE56"/>
    <w:rsid w:val="2A0650BD"/>
    <w:rsid w:val="2A0A68A9"/>
    <w:rsid w:val="2A1C9391"/>
    <w:rsid w:val="2A200371"/>
    <w:rsid w:val="2A466659"/>
    <w:rsid w:val="2A59CB75"/>
    <w:rsid w:val="2A5B0BD5"/>
    <w:rsid w:val="2A631923"/>
    <w:rsid w:val="2A63C9CA"/>
    <w:rsid w:val="2A789165"/>
    <w:rsid w:val="2A7E1415"/>
    <w:rsid w:val="2A88DA99"/>
    <w:rsid w:val="2A9C34FF"/>
    <w:rsid w:val="2AA38D4A"/>
    <w:rsid w:val="2ABCF0DC"/>
    <w:rsid w:val="2AC26369"/>
    <w:rsid w:val="2ACB46ED"/>
    <w:rsid w:val="2AE725E2"/>
    <w:rsid w:val="2AF36E80"/>
    <w:rsid w:val="2B24E326"/>
    <w:rsid w:val="2B28F3E3"/>
    <w:rsid w:val="2B2A2AFC"/>
    <w:rsid w:val="2B4208F8"/>
    <w:rsid w:val="2B580582"/>
    <w:rsid w:val="2B9603B1"/>
    <w:rsid w:val="2B9DD9E7"/>
    <w:rsid w:val="2BA19885"/>
    <w:rsid w:val="2BB335B5"/>
    <w:rsid w:val="2BC584F7"/>
    <w:rsid w:val="2BE3D73B"/>
    <w:rsid w:val="2C0642EA"/>
    <w:rsid w:val="2C09297E"/>
    <w:rsid w:val="2C0AC786"/>
    <w:rsid w:val="2C0DB04F"/>
    <w:rsid w:val="2C5136B6"/>
    <w:rsid w:val="2C6AB5E4"/>
    <w:rsid w:val="2C72A850"/>
    <w:rsid w:val="2C92865F"/>
    <w:rsid w:val="2C982B51"/>
    <w:rsid w:val="2CA93B34"/>
    <w:rsid w:val="2CAEE478"/>
    <w:rsid w:val="2CF87E3B"/>
    <w:rsid w:val="2D0CB5F0"/>
    <w:rsid w:val="2D39AA48"/>
    <w:rsid w:val="2D5D95AE"/>
    <w:rsid w:val="2D70E0AD"/>
    <w:rsid w:val="2D78C4A7"/>
    <w:rsid w:val="2D7B5FB4"/>
    <w:rsid w:val="2D90D4E9"/>
    <w:rsid w:val="2D9692C8"/>
    <w:rsid w:val="2D97D4C5"/>
    <w:rsid w:val="2D9C202F"/>
    <w:rsid w:val="2DA57BE0"/>
    <w:rsid w:val="2DC13F02"/>
    <w:rsid w:val="2DC19617"/>
    <w:rsid w:val="2DE9B652"/>
    <w:rsid w:val="2DEAA108"/>
    <w:rsid w:val="2DF0CD79"/>
    <w:rsid w:val="2DF37966"/>
    <w:rsid w:val="2DFD12D2"/>
    <w:rsid w:val="2E02CF82"/>
    <w:rsid w:val="2E1C96F2"/>
    <w:rsid w:val="2E1D6E9E"/>
    <w:rsid w:val="2E3885B0"/>
    <w:rsid w:val="2E51FC75"/>
    <w:rsid w:val="2E53D447"/>
    <w:rsid w:val="2ECE18B1"/>
    <w:rsid w:val="2ED0AD0A"/>
    <w:rsid w:val="2EF04255"/>
    <w:rsid w:val="2F0C62EF"/>
    <w:rsid w:val="2F27B1D9"/>
    <w:rsid w:val="2F2FF6B7"/>
    <w:rsid w:val="2F479B14"/>
    <w:rsid w:val="2F6CA560"/>
    <w:rsid w:val="2F7BE6EB"/>
    <w:rsid w:val="2F9B1A89"/>
    <w:rsid w:val="2FA5854A"/>
    <w:rsid w:val="2FAF5D5D"/>
    <w:rsid w:val="2FB086DC"/>
    <w:rsid w:val="2FB93EFF"/>
    <w:rsid w:val="2FBBC9CF"/>
    <w:rsid w:val="2FE7775B"/>
    <w:rsid w:val="3001DAFF"/>
    <w:rsid w:val="301D7F88"/>
    <w:rsid w:val="3022D0F4"/>
    <w:rsid w:val="30242ECA"/>
    <w:rsid w:val="30289DDC"/>
    <w:rsid w:val="3039B5B4"/>
    <w:rsid w:val="3047AB2F"/>
    <w:rsid w:val="304C8AAA"/>
    <w:rsid w:val="3054C72F"/>
    <w:rsid w:val="3058B959"/>
    <w:rsid w:val="305F3A08"/>
    <w:rsid w:val="306D06F2"/>
    <w:rsid w:val="3075622A"/>
    <w:rsid w:val="30759241"/>
    <w:rsid w:val="3077994D"/>
    <w:rsid w:val="30968F92"/>
    <w:rsid w:val="30A502AD"/>
    <w:rsid w:val="30B82AA0"/>
    <w:rsid w:val="30CCAC59"/>
    <w:rsid w:val="30CCFDD2"/>
    <w:rsid w:val="30D843BD"/>
    <w:rsid w:val="30DA5F35"/>
    <w:rsid w:val="30E26F56"/>
    <w:rsid w:val="30F86742"/>
    <w:rsid w:val="311AAA40"/>
    <w:rsid w:val="311C785F"/>
    <w:rsid w:val="311D6289"/>
    <w:rsid w:val="3141E45B"/>
    <w:rsid w:val="31723561"/>
    <w:rsid w:val="3195AB4B"/>
    <w:rsid w:val="31A13CCB"/>
    <w:rsid w:val="31ABFDEA"/>
    <w:rsid w:val="31B21D71"/>
    <w:rsid w:val="31B3E977"/>
    <w:rsid w:val="31C94C95"/>
    <w:rsid w:val="31EE616C"/>
    <w:rsid w:val="32384FE1"/>
    <w:rsid w:val="324B12EA"/>
    <w:rsid w:val="326EFD05"/>
    <w:rsid w:val="32861ABA"/>
    <w:rsid w:val="3288BEC3"/>
    <w:rsid w:val="32A53B3E"/>
    <w:rsid w:val="32BEEF53"/>
    <w:rsid w:val="32CA35D4"/>
    <w:rsid w:val="32D068CB"/>
    <w:rsid w:val="32DE9E70"/>
    <w:rsid w:val="32E1E9D4"/>
    <w:rsid w:val="32F237C7"/>
    <w:rsid w:val="32F40619"/>
    <w:rsid w:val="331C759C"/>
    <w:rsid w:val="331D3266"/>
    <w:rsid w:val="3328D710"/>
    <w:rsid w:val="3328E10E"/>
    <w:rsid w:val="332C5D6F"/>
    <w:rsid w:val="33377572"/>
    <w:rsid w:val="3344E242"/>
    <w:rsid w:val="33572E89"/>
    <w:rsid w:val="337096D7"/>
    <w:rsid w:val="3374FDC5"/>
    <w:rsid w:val="337F3DD2"/>
    <w:rsid w:val="339ABEE7"/>
    <w:rsid w:val="339AD823"/>
    <w:rsid w:val="33A4882C"/>
    <w:rsid w:val="33B4D0F1"/>
    <w:rsid w:val="33C782DD"/>
    <w:rsid w:val="33CABFAD"/>
    <w:rsid w:val="33D42042"/>
    <w:rsid w:val="34002C40"/>
    <w:rsid w:val="34049E94"/>
    <w:rsid w:val="3404F92C"/>
    <w:rsid w:val="340FC782"/>
    <w:rsid w:val="34122782"/>
    <w:rsid w:val="341D0AFB"/>
    <w:rsid w:val="3427E3A6"/>
    <w:rsid w:val="3429D8A1"/>
    <w:rsid w:val="34337A82"/>
    <w:rsid w:val="3437C50C"/>
    <w:rsid w:val="34667890"/>
    <w:rsid w:val="3485F069"/>
    <w:rsid w:val="34A1430C"/>
    <w:rsid w:val="34D255D7"/>
    <w:rsid w:val="34D7DE36"/>
    <w:rsid w:val="34D9DA2C"/>
    <w:rsid w:val="34DD2AC1"/>
    <w:rsid w:val="34E1542E"/>
    <w:rsid w:val="34EB1F7F"/>
    <w:rsid w:val="34EDB275"/>
    <w:rsid w:val="3514F375"/>
    <w:rsid w:val="353A5546"/>
    <w:rsid w:val="353B7323"/>
    <w:rsid w:val="354D6A28"/>
    <w:rsid w:val="354E3DA2"/>
    <w:rsid w:val="355B51E6"/>
    <w:rsid w:val="357986DF"/>
    <w:rsid w:val="35A6CA0E"/>
    <w:rsid w:val="35B9608B"/>
    <w:rsid w:val="35C9ADC4"/>
    <w:rsid w:val="35D987E2"/>
    <w:rsid w:val="35FBABB2"/>
    <w:rsid w:val="361ABDCD"/>
    <w:rsid w:val="361CAF3E"/>
    <w:rsid w:val="36427EFA"/>
    <w:rsid w:val="36501870"/>
    <w:rsid w:val="3655C6BE"/>
    <w:rsid w:val="366AC15E"/>
    <w:rsid w:val="3686EFE0"/>
    <w:rsid w:val="369431E8"/>
    <w:rsid w:val="369590A8"/>
    <w:rsid w:val="36C8A7FA"/>
    <w:rsid w:val="36D2CCD1"/>
    <w:rsid w:val="36E613CA"/>
    <w:rsid w:val="36EC913E"/>
    <w:rsid w:val="36EF38B0"/>
    <w:rsid w:val="36F22DD9"/>
    <w:rsid w:val="36F419F5"/>
    <w:rsid w:val="36FB784A"/>
    <w:rsid w:val="3703E538"/>
    <w:rsid w:val="37081445"/>
    <w:rsid w:val="37296843"/>
    <w:rsid w:val="374AF50F"/>
    <w:rsid w:val="375C2FE6"/>
    <w:rsid w:val="375D3970"/>
    <w:rsid w:val="377BDB67"/>
    <w:rsid w:val="37E4C17E"/>
    <w:rsid w:val="37E60756"/>
    <w:rsid w:val="37FD17D2"/>
    <w:rsid w:val="380F3802"/>
    <w:rsid w:val="3813DCF9"/>
    <w:rsid w:val="381A2FCC"/>
    <w:rsid w:val="382A9FAC"/>
    <w:rsid w:val="383188B7"/>
    <w:rsid w:val="383833DA"/>
    <w:rsid w:val="38777CD2"/>
    <w:rsid w:val="38A364B8"/>
    <w:rsid w:val="38B8C5C1"/>
    <w:rsid w:val="38D683ED"/>
    <w:rsid w:val="38D80FB7"/>
    <w:rsid w:val="38D9A637"/>
    <w:rsid w:val="38E6C570"/>
    <w:rsid w:val="38F7AED3"/>
    <w:rsid w:val="38F909D1"/>
    <w:rsid w:val="38FD49C4"/>
    <w:rsid w:val="39023EB2"/>
    <w:rsid w:val="39088E76"/>
    <w:rsid w:val="3908EF00"/>
    <w:rsid w:val="393F9CF5"/>
    <w:rsid w:val="39559445"/>
    <w:rsid w:val="395609EF"/>
    <w:rsid w:val="3961A214"/>
    <w:rsid w:val="396651B7"/>
    <w:rsid w:val="3982FB79"/>
    <w:rsid w:val="39B9DF98"/>
    <w:rsid w:val="39D1B38D"/>
    <w:rsid w:val="39DC14B6"/>
    <w:rsid w:val="39E5E37E"/>
    <w:rsid w:val="39F9DEB0"/>
    <w:rsid w:val="3A086035"/>
    <w:rsid w:val="3A25B556"/>
    <w:rsid w:val="3A549622"/>
    <w:rsid w:val="3A5735C5"/>
    <w:rsid w:val="3AB42ACD"/>
    <w:rsid w:val="3AB49690"/>
    <w:rsid w:val="3ACE8292"/>
    <w:rsid w:val="3AD44E49"/>
    <w:rsid w:val="3AEF01C9"/>
    <w:rsid w:val="3B0D7D03"/>
    <w:rsid w:val="3B192EF2"/>
    <w:rsid w:val="3B233C0E"/>
    <w:rsid w:val="3B53ABA2"/>
    <w:rsid w:val="3B591274"/>
    <w:rsid w:val="3B67A30B"/>
    <w:rsid w:val="3B8C7D65"/>
    <w:rsid w:val="3B8D8F8B"/>
    <w:rsid w:val="3B92F367"/>
    <w:rsid w:val="3B9876C2"/>
    <w:rsid w:val="3B9F8A3D"/>
    <w:rsid w:val="3BAB5763"/>
    <w:rsid w:val="3BBD58F3"/>
    <w:rsid w:val="3BC8851C"/>
    <w:rsid w:val="3BD4D573"/>
    <w:rsid w:val="3BFE160B"/>
    <w:rsid w:val="3C1E3C58"/>
    <w:rsid w:val="3C378E8F"/>
    <w:rsid w:val="3C402F38"/>
    <w:rsid w:val="3C4D93EF"/>
    <w:rsid w:val="3C7C3FD7"/>
    <w:rsid w:val="3C7DF20A"/>
    <w:rsid w:val="3C91BD63"/>
    <w:rsid w:val="3C95266A"/>
    <w:rsid w:val="3CA4838E"/>
    <w:rsid w:val="3CB397CF"/>
    <w:rsid w:val="3CCF1C1F"/>
    <w:rsid w:val="3CEA4B0F"/>
    <w:rsid w:val="3CF1B52D"/>
    <w:rsid w:val="3D0CA5EF"/>
    <w:rsid w:val="3D1409E7"/>
    <w:rsid w:val="3D267DAE"/>
    <w:rsid w:val="3D36BF62"/>
    <w:rsid w:val="3D3ABCD5"/>
    <w:rsid w:val="3D47C750"/>
    <w:rsid w:val="3D562124"/>
    <w:rsid w:val="3D56E73A"/>
    <w:rsid w:val="3D78764D"/>
    <w:rsid w:val="3D84E30E"/>
    <w:rsid w:val="3DB0B6DE"/>
    <w:rsid w:val="3DB58CFA"/>
    <w:rsid w:val="3DF2653D"/>
    <w:rsid w:val="3E367139"/>
    <w:rsid w:val="3E368109"/>
    <w:rsid w:val="3E495A43"/>
    <w:rsid w:val="3E9662D7"/>
    <w:rsid w:val="3EA7EFF9"/>
    <w:rsid w:val="3EC66030"/>
    <w:rsid w:val="3EC8EBC9"/>
    <w:rsid w:val="3EDBBFA1"/>
    <w:rsid w:val="3F1EFE1E"/>
    <w:rsid w:val="3F43E1A0"/>
    <w:rsid w:val="3F5D163A"/>
    <w:rsid w:val="3F6915A5"/>
    <w:rsid w:val="3F6F2F51"/>
    <w:rsid w:val="3F74865E"/>
    <w:rsid w:val="3F833A66"/>
    <w:rsid w:val="3F89AD1A"/>
    <w:rsid w:val="3F9EB521"/>
    <w:rsid w:val="3FA7447F"/>
    <w:rsid w:val="3FCDAD7C"/>
    <w:rsid w:val="3FDD2770"/>
    <w:rsid w:val="3FE0FA9A"/>
    <w:rsid w:val="3FE27759"/>
    <w:rsid w:val="3FE75039"/>
    <w:rsid w:val="3FEFD24C"/>
    <w:rsid w:val="40062B46"/>
    <w:rsid w:val="402FC7C3"/>
    <w:rsid w:val="403AC2B5"/>
    <w:rsid w:val="40471545"/>
    <w:rsid w:val="405681F6"/>
    <w:rsid w:val="4077A1B9"/>
    <w:rsid w:val="407A32BE"/>
    <w:rsid w:val="40827075"/>
    <w:rsid w:val="4085212A"/>
    <w:rsid w:val="4087726A"/>
    <w:rsid w:val="40901A58"/>
    <w:rsid w:val="40A4E0A0"/>
    <w:rsid w:val="40B3A564"/>
    <w:rsid w:val="40B3A731"/>
    <w:rsid w:val="40CDF7E6"/>
    <w:rsid w:val="40E53C08"/>
    <w:rsid w:val="40FB976D"/>
    <w:rsid w:val="40FE9C35"/>
    <w:rsid w:val="410845C1"/>
    <w:rsid w:val="410AFFB2"/>
    <w:rsid w:val="411132FA"/>
    <w:rsid w:val="4119422B"/>
    <w:rsid w:val="4145A870"/>
    <w:rsid w:val="4158C055"/>
    <w:rsid w:val="416A688D"/>
    <w:rsid w:val="4177AE3C"/>
    <w:rsid w:val="41A1590C"/>
    <w:rsid w:val="41AE18AB"/>
    <w:rsid w:val="41AE6426"/>
    <w:rsid w:val="41B2F8CD"/>
    <w:rsid w:val="41C7648D"/>
    <w:rsid w:val="41CB9135"/>
    <w:rsid w:val="421C8B0D"/>
    <w:rsid w:val="421CF0C0"/>
    <w:rsid w:val="42343943"/>
    <w:rsid w:val="4237E310"/>
    <w:rsid w:val="423913A3"/>
    <w:rsid w:val="423AAD42"/>
    <w:rsid w:val="423BA1D3"/>
    <w:rsid w:val="423DB6D0"/>
    <w:rsid w:val="4245F467"/>
    <w:rsid w:val="42685A0E"/>
    <w:rsid w:val="427421A5"/>
    <w:rsid w:val="427D63EB"/>
    <w:rsid w:val="4281085D"/>
    <w:rsid w:val="42852EDD"/>
    <w:rsid w:val="428AF29A"/>
    <w:rsid w:val="428DA7B6"/>
    <w:rsid w:val="4292F42B"/>
    <w:rsid w:val="42A3F71E"/>
    <w:rsid w:val="42B96268"/>
    <w:rsid w:val="42BCD573"/>
    <w:rsid w:val="42DF6D31"/>
    <w:rsid w:val="42E9F672"/>
    <w:rsid w:val="42F464DA"/>
    <w:rsid w:val="4319E287"/>
    <w:rsid w:val="4322A0B7"/>
    <w:rsid w:val="432451DA"/>
    <w:rsid w:val="4325B190"/>
    <w:rsid w:val="434F02B9"/>
    <w:rsid w:val="435BB0C4"/>
    <w:rsid w:val="4370C533"/>
    <w:rsid w:val="4375908D"/>
    <w:rsid w:val="43BF0F7D"/>
    <w:rsid w:val="43C83A8F"/>
    <w:rsid w:val="43DABAAA"/>
    <w:rsid w:val="43DC5936"/>
    <w:rsid w:val="43E4889E"/>
    <w:rsid w:val="43E68A25"/>
    <w:rsid w:val="43E85F4E"/>
    <w:rsid w:val="44082CB6"/>
    <w:rsid w:val="440ADB13"/>
    <w:rsid w:val="442BFD35"/>
    <w:rsid w:val="44340BFA"/>
    <w:rsid w:val="443CD0CD"/>
    <w:rsid w:val="4445F492"/>
    <w:rsid w:val="445D6CC6"/>
    <w:rsid w:val="447477D0"/>
    <w:rsid w:val="448297E0"/>
    <w:rsid w:val="449FC061"/>
    <w:rsid w:val="44A8D032"/>
    <w:rsid w:val="44AC1978"/>
    <w:rsid w:val="44B93496"/>
    <w:rsid w:val="44C5BD70"/>
    <w:rsid w:val="44C96F77"/>
    <w:rsid w:val="44F224A8"/>
    <w:rsid w:val="44F288DE"/>
    <w:rsid w:val="44F6D996"/>
    <w:rsid w:val="4527B367"/>
    <w:rsid w:val="452CD6FF"/>
    <w:rsid w:val="4554758F"/>
    <w:rsid w:val="4558924D"/>
    <w:rsid w:val="457F64B3"/>
    <w:rsid w:val="4584A6B4"/>
    <w:rsid w:val="458AC8FD"/>
    <w:rsid w:val="458E01F3"/>
    <w:rsid w:val="4590B1BD"/>
    <w:rsid w:val="459EFC85"/>
    <w:rsid w:val="45A2166C"/>
    <w:rsid w:val="45AA9A77"/>
    <w:rsid w:val="45C60EFB"/>
    <w:rsid w:val="45CAE6AE"/>
    <w:rsid w:val="45E5AB9E"/>
    <w:rsid w:val="45FD8BD9"/>
    <w:rsid w:val="4601C415"/>
    <w:rsid w:val="460D345F"/>
    <w:rsid w:val="4638135C"/>
    <w:rsid w:val="465B6E87"/>
    <w:rsid w:val="46616A79"/>
    <w:rsid w:val="46857396"/>
    <w:rsid w:val="46882FB9"/>
    <w:rsid w:val="46B98289"/>
    <w:rsid w:val="46E6915F"/>
    <w:rsid w:val="46EB7208"/>
    <w:rsid w:val="46F061E3"/>
    <w:rsid w:val="470D9AE3"/>
    <w:rsid w:val="472D5AA3"/>
    <w:rsid w:val="473A3E8D"/>
    <w:rsid w:val="47433131"/>
    <w:rsid w:val="47453B60"/>
    <w:rsid w:val="4782A5AF"/>
    <w:rsid w:val="47842EAE"/>
    <w:rsid w:val="47A4679B"/>
    <w:rsid w:val="47B11192"/>
    <w:rsid w:val="47C122E7"/>
    <w:rsid w:val="47C2449E"/>
    <w:rsid w:val="47D1CEE3"/>
    <w:rsid w:val="47E9CD86"/>
    <w:rsid w:val="47F00F4F"/>
    <w:rsid w:val="47F53654"/>
    <w:rsid w:val="47F7B1FA"/>
    <w:rsid w:val="48167A48"/>
    <w:rsid w:val="4819064D"/>
    <w:rsid w:val="482143F7"/>
    <w:rsid w:val="4855A615"/>
    <w:rsid w:val="48622261"/>
    <w:rsid w:val="48697CE4"/>
    <w:rsid w:val="487C7843"/>
    <w:rsid w:val="4884C78C"/>
    <w:rsid w:val="4889DE64"/>
    <w:rsid w:val="488EDDED"/>
    <w:rsid w:val="48A49514"/>
    <w:rsid w:val="48B219FF"/>
    <w:rsid w:val="48C269BF"/>
    <w:rsid w:val="48C5283C"/>
    <w:rsid w:val="48D768C1"/>
    <w:rsid w:val="48DE9152"/>
    <w:rsid w:val="4909C100"/>
    <w:rsid w:val="490EF362"/>
    <w:rsid w:val="491B5E0C"/>
    <w:rsid w:val="491E7610"/>
    <w:rsid w:val="49321D24"/>
    <w:rsid w:val="4937CA7B"/>
    <w:rsid w:val="494FD474"/>
    <w:rsid w:val="497A2288"/>
    <w:rsid w:val="498CC08A"/>
    <w:rsid w:val="498DF311"/>
    <w:rsid w:val="49A1A5E7"/>
    <w:rsid w:val="49A6BE99"/>
    <w:rsid w:val="49ACDA73"/>
    <w:rsid w:val="49B2AE40"/>
    <w:rsid w:val="49B539AF"/>
    <w:rsid w:val="49B8C699"/>
    <w:rsid w:val="49C26C07"/>
    <w:rsid w:val="49CD2151"/>
    <w:rsid w:val="49D084D6"/>
    <w:rsid w:val="49D342BD"/>
    <w:rsid w:val="49D74D57"/>
    <w:rsid w:val="49D9DA4E"/>
    <w:rsid w:val="49EC5F01"/>
    <w:rsid w:val="49F17676"/>
    <w:rsid w:val="49FC72F7"/>
    <w:rsid w:val="4A020809"/>
    <w:rsid w:val="4A1DACEF"/>
    <w:rsid w:val="4A2F22E8"/>
    <w:rsid w:val="4A3A83C9"/>
    <w:rsid w:val="4A406575"/>
    <w:rsid w:val="4A4327FC"/>
    <w:rsid w:val="4A44AF38"/>
    <w:rsid w:val="4A57C04D"/>
    <w:rsid w:val="4A6B9202"/>
    <w:rsid w:val="4AA42346"/>
    <w:rsid w:val="4AB72E6D"/>
    <w:rsid w:val="4AE6FBC3"/>
    <w:rsid w:val="4AECE2AA"/>
    <w:rsid w:val="4AF5D988"/>
    <w:rsid w:val="4B2536EC"/>
    <w:rsid w:val="4B274B1C"/>
    <w:rsid w:val="4B2890EB"/>
    <w:rsid w:val="4B36FA74"/>
    <w:rsid w:val="4B3C1E0F"/>
    <w:rsid w:val="4B520765"/>
    <w:rsid w:val="4B53CB71"/>
    <w:rsid w:val="4B53D1FF"/>
    <w:rsid w:val="4B67131A"/>
    <w:rsid w:val="4B8C7C8E"/>
    <w:rsid w:val="4BB01354"/>
    <w:rsid w:val="4BB10E96"/>
    <w:rsid w:val="4BB24845"/>
    <w:rsid w:val="4BB84FFB"/>
    <w:rsid w:val="4BBB3039"/>
    <w:rsid w:val="4BC3822C"/>
    <w:rsid w:val="4BC491BC"/>
    <w:rsid w:val="4BD1A2B1"/>
    <w:rsid w:val="4BEF15F6"/>
    <w:rsid w:val="4C0FAD6B"/>
    <w:rsid w:val="4C1D0BBD"/>
    <w:rsid w:val="4C2315AF"/>
    <w:rsid w:val="4C24F846"/>
    <w:rsid w:val="4C51C3F4"/>
    <w:rsid w:val="4C8D70CD"/>
    <w:rsid w:val="4C980333"/>
    <w:rsid w:val="4CA122C9"/>
    <w:rsid w:val="4CA6A726"/>
    <w:rsid w:val="4CAF87AA"/>
    <w:rsid w:val="4CBB35DE"/>
    <w:rsid w:val="4CC08B29"/>
    <w:rsid w:val="4CC126F1"/>
    <w:rsid w:val="4CD331A9"/>
    <w:rsid w:val="4CE55EFD"/>
    <w:rsid w:val="4CE5D979"/>
    <w:rsid w:val="4CECE4CA"/>
    <w:rsid w:val="4CF88DB5"/>
    <w:rsid w:val="4CFEC41D"/>
    <w:rsid w:val="4D01016B"/>
    <w:rsid w:val="4D09ED90"/>
    <w:rsid w:val="4D142A2B"/>
    <w:rsid w:val="4D1C30BB"/>
    <w:rsid w:val="4D26B3BD"/>
    <w:rsid w:val="4D29EE61"/>
    <w:rsid w:val="4D4E18A6"/>
    <w:rsid w:val="4D55C2A2"/>
    <w:rsid w:val="4D83C793"/>
    <w:rsid w:val="4D91E3A8"/>
    <w:rsid w:val="4DB0C558"/>
    <w:rsid w:val="4DBEE610"/>
    <w:rsid w:val="4DD7CEA6"/>
    <w:rsid w:val="4DE073B6"/>
    <w:rsid w:val="4DE58E78"/>
    <w:rsid w:val="4DF54A19"/>
    <w:rsid w:val="4E15BD67"/>
    <w:rsid w:val="4E2ED888"/>
    <w:rsid w:val="4E525620"/>
    <w:rsid w:val="4E5A6E28"/>
    <w:rsid w:val="4E6031AD"/>
    <w:rsid w:val="4E7A73D5"/>
    <w:rsid w:val="4E851409"/>
    <w:rsid w:val="4E9CD1CC"/>
    <w:rsid w:val="4EB3E4B6"/>
    <w:rsid w:val="4ECF65B2"/>
    <w:rsid w:val="4ED0D55F"/>
    <w:rsid w:val="4EEDA244"/>
    <w:rsid w:val="4EF0894F"/>
    <w:rsid w:val="4F0A3D67"/>
    <w:rsid w:val="4F1ADFE8"/>
    <w:rsid w:val="4F263F7D"/>
    <w:rsid w:val="4F331553"/>
    <w:rsid w:val="4F46A843"/>
    <w:rsid w:val="4F781DC8"/>
    <w:rsid w:val="4F83BBFE"/>
    <w:rsid w:val="4F9CC310"/>
    <w:rsid w:val="4FA69E22"/>
    <w:rsid w:val="4FA8B64B"/>
    <w:rsid w:val="4FBC3E90"/>
    <w:rsid w:val="4FC32AC0"/>
    <w:rsid w:val="4FC84887"/>
    <w:rsid w:val="4FC9BA16"/>
    <w:rsid w:val="4FD18609"/>
    <w:rsid w:val="4FDE8894"/>
    <w:rsid w:val="4FE00FD2"/>
    <w:rsid w:val="4FF00794"/>
    <w:rsid w:val="4FF58517"/>
    <w:rsid w:val="4FFFA616"/>
    <w:rsid w:val="500191F7"/>
    <w:rsid w:val="50091E54"/>
    <w:rsid w:val="500A1114"/>
    <w:rsid w:val="500D6AD0"/>
    <w:rsid w:val="500F2A8B"/>
    <w:rsid w:val="50162E2B"/>
    <w:rsid w:val="501ADA78"/>
    <w:rsid w:val="50421E4E"/>
    <w:rsid w:val="505686F5"/>
    <w:rsid w:val="508972A5"/>
    <w:rsid w:val="508C59B0"/>
    <w:rsid w:val="508DA024"/>
    <w:rsid w:val="508DC583"/>
    <w:rsid w:val="5098352A"/>
    <w:rsid w:val="50AF24E4"/>
    <w:rsid w:val="50B2F1DE"/>
    <w:rsid w:val="50D5FAA4"/>
    <w:rsid w:val="50DDC174"/>
    <w:rsid w:val="50ED6764"/>
    <w:rsid w:val="50F94566"/>
    <w:rsid w:val="51022C57"/>
    <w:rsid w:val="51337F6B"/>
    <w:rsid w:val="514FC4A8"/>
    <w:rsid w:val="51504DEC"/>
    <w:rsid w:val="5159DF76"/>
    <w:rsid w:val="515D6B64"/>
    <w:rsid w:val="51686019"/>
    <w:rsid w:val="51B4C169"/>
    <w:rsid w:val="51C134AA"/>
    <w:rsid w:val="51CF4B36"/>
    <w:rsid w:val="51D7371E"/>
    <w:rsid w:val="51E51AD3"/>
    <w:rsid w:val="51F7840A"/>
    <w:rsid w:val="5225757B"/>
    <w:rsid w:val="52401E9F"/>
    <w:rsid w:val="52698E25"/>
    <w:rsid w:val="527A9F8F"/>
    <w:rsid w:val="52910BA9"/>
    <w:rsid w:val="5297CD6B"/>
    <w:rsid w:val="5299232C"/>
    <w:rsid w:val="52C7237A"/>
    <w:rsid w:val="52C8B255"/>
    <w:rsid w:val="52E7FAB6"/>
    <w:rsid w:val="52F0F984"/>
    <w:rsid w:val="52F3A16E"/>
    <w:rsid w:val="52F5AFD7"/>
    <w:rsid w:val="5318BB3E"/>
    <w:rsid w:val="53288500"/>
    <w:rsid w:val="532DE6CD"/>
    <w:rsid w:val="533B7824"/>
    <w:rsid w:val="5345940F"/>
    <w:rsid w:val="5380F9BF"/>
    <w:rsid w:val="53A0DA43"/>
    <w:rsid w:val="53A260EB"/>
    <w:rsid w:val="53B0F85D"/>
    <w:rsid w:val="53B6DF60"/>
    <w:rsid w:val="53C42FFF"/>
    <w:rsid w:val="53C5D49A"/>
    <w:rsid w:val="53EFE761"/>
    <w:rsid w:val="5406B9BB"/>
    <w:rsid w:val="54192755"/>
    <w:rsid w:val="541ABF50"/>
    <w:rsid w:val="5434F38D"/>
    <w:rsid w:val="54431D70"/>
    <w:rsid w:val="5451803E"/>
    <w:rsid w:val="545D1140"/>
    <w:rsid w:val="545D5DF5"/>
    <w:rsid w:val="54644B19"/>
    <w:rsid w:val="549DBF76"/>
    <w:rsid w:val="54A97F81"/>
    <w:rsid w:val="54B9FE43"/>
    <w:rsid w:val="54BEBD3C"/>
    <w:rsid w:val="54BFFFC4"/>
    <w:rsid w:val="54CEDCAF"/>
    <w:rsid w:val="54DB0AAE"/>
    <w:rsid w:val="54F4664C"/>
    <w:rsid w:val="54FD442A"/>
    <w:rsid w:val="54FDB24B"/>
    <w:rsid w:val="550B80BE"/>
    <w:rsid w:val="5512571E"/>
    <w:rsid w:val="55136E44"/>
    <w:rsid w:val="55146482"/>
    <w:rsid w:val="55229071"/>
    <w:rsid w:val="553161DA"/>
    <w:rsid w:val="553ECDAB"/>
    <w:rsid w:val="5541211D"/>
    <w:rsid w:val="554BCB73"/>
    <w:rsid w:val="556596B7"/>
    <w:rsid w:val="5584FA3D"/>
    <w:rsid w:val="5588D3BC"/>
    <w:rsid w:val="55C95BD0"/>
    <w:rsid w:val="55CD6275"/>
    <w:rsid w:val="55D0C3EE"/>
    <w:rsid w:val="55DB6C42"/>
    <w:rsid w:val="55E0687C"/>
    <w:rsid w:val="55ECCC12"/>
    <w:rsid w:val="5621BCA7"/>
    <w:rsid w:val="5629ACFB"/>
    <w:rsid w:val="56454FE2"/>
    <w:rsid w:val="56535032"/>
    <w:rsid w:val="56742363"/>
    <w:rsid w:val="568B5D4E"/>
    <w:rsid w:val="5692AE13"/>
    <w:rsid w:val="5692C416"/>
    <w:rsid w:val="56941032"/>
    <w:rsid w:val="569411A0"/>
    <w:rsid w:val="5694EFF4"/>
    <w:rsid w:val="5698B31D"/>
    <w:rsid w:val="56A99F78"/>
    <w:rsid w:val="56D5F90E"/>
    <w:rsid w:val="56DBEE42"/>
    <w:rsid w:val="56E498EC"/>
    <w:rsid w:val="56EBE6D2"/>
    <w:rsid w:val="56FAE051"/>
    <w:rsid w:val="56FF4F1D"/>
    <w:rsid w:val="5706BCF4"/>
    <w:rsid w:val="5707BD5D"/>
    <w:rsid w:val="570D173D"/>
    <w:rsid w:val="572A8024"/>
    <w:rsid w:val="572D0A33"/>
    <w:rsid w:val="57393D6A"/>
    <w:rsid w:val="5761EC02"/>
    <w:rsid w:val="576A5B57"/>
    <w:rsid w:val="57771690"/>
    <w:rsid w:val="57906500"/>
    <w:rsid w:val="57AB561E"/>
    <w:rsid w:val="57B92A86"/>
    <w:rsid w:val="57CB387F"/>
    <w:rsid w:val="57E2F5FF"/>
    <w:rsid w:val="5810D399"/>
    <w:rsid w:val="5817419F"/>
    <w:rsid w:val="58239713"/>
    <w:rsid w:val="58432180"/>
    <w:rsid w:val="584B0F06"/>
    <w:rsid w:val="586F9BDD"/>
    <w:rsid w:val="58719702"/>
    <w:rsid w:val="589B1AD2"/>
    <w:rsid w:val="58B713FA"/>
    <w:rsid w:val="58BCC569"/>
    <w:rsid w:val="58C1D28A"/>
    <w:rsid w:val="58C48697"/>
    <w:rsid w:val="58D1DF38"/>
    <w:rsid w:val="58FFE65F"/>
    <w:rsid w:val="590991BE"/>
    <w:rsid w:val="5913FA08"/>
    <w:rsid w:val="5920C49C"/>
    <w:rsid w:val="5995C35F"/>
    <w:rsid w:val="599FB4DC"/>
    <w:rsid w:val="59AE7BD1"/>
    <w:rsid w:val="59B87FDE"/>
    <w:rsid w:val="59B9DFB3"/>
    <w:rsid w:val="59BA3D2D"/>
    <w:rsid w:val="59BD05CB"/>
    <w:rsid w:val="59CEE2BA"/>
    <w:rsid w:val="59E6DF67"/>
    <w:rsid w:val="59EE734B"/>
    <w:rsid w:val="59F43132"/>
    <w:rsid w:val="5A1C0412"/>
    <w:rsid w:val="5A2A3CF7"/>
    <w:rsid w:val="5A3EE525"/>
    <w:rsid w:val="5A59C8CA"/>
    <w:rsid w:val="5A8823A7"/>
    <w:rsid w:val="5AB6CAEB"/>
    <w:rsid w:val="5AB81E24"/>
    <w:rsid w:val="5AC3589F"/>
    <w:rsid w:val="5ACD773C"/>
    <w:rsid w:val="5AE2FF8C"/>
    <w:rsid w:val="5AE5A8F9"/>
    <w:rsid w:val="5AEC8239"/>
    <w:rsid w:val="5AF38337"/>
    <w:rsid w:val="5AFC89C4"/>
    <w:rsid w:val="5B021DA3"/>
    <w:rsid w:val="5B074AF9"/>
    <w:rsid w:val="5B0D1957"/>
    <w:rsid w:val="5B10984A"/>
    <w:rsid w:val="5B154916"/>
    <w:rsid w:val="5B1CC1D0"/>
    <w:rsid w:val="5B27BAFE"/>
    <w:rsid w:val="5B313DA6"/>
    <w:rsid w:val="5B331FD1"/>
    <w:rsid w:val="5B3E6DDA"/>
    <w:rsid w:val="5B42C7C9"/>
    <w:rsid w:val="5B468A09"/>
    <w:rsid w:val="5B4ED4C5"/>
    <w:rsid w:val="5B5C92C7"/>
    <w:rsid w:val="5B5F440A"/>
    <w:rsid w:val="5B8EAE71"/>
    <w:rsid w:val="5B8EAF6A"/>
    <w:rsid w:val="5B933498"/>
    <w:rsid w:val="5B93EA9F"/>
    <w:rsid w:val="5B963724"/>
    <w:rsid w:val="5B97C58F"/>
    <w:rsid w:val="5BA3A4FB"/>
    <w:rsid w:val="5BA3E303"/>
    <w:rsid w:val="5BE2A219"/>
    <w:rsid w:val="5BF6B522"/>
    <w:rsid w:val="5C0AF4FD"/>
    <w:rsid w:val="5C0B7F7C"/>
    <w:rsid w:val="5C1069DC"/>
    <w:rsid w:val="5C27E93A"/>
    <w:rsid w:val="5C4C9FFC"/>
    <w:rsid w:val="5C57E7C1"/>
    <w:rsid w:val="5C61321A"/>
    <w:rsid w:val="5C692298"/>
    <w:rsid w:val="5C6F01DF"/>
    <w:rsid w:val="5CA2E9D8"/>
    <w:rsid w:val="5CA60F1A"/>
    <w:rsid w:val="5CB89231"/>
    <w:rsid w:val="5CD05F31"/>
    <w:rsid w:val="5CEE01D7"/>
    <w:rsid w:val="5CEFF08C"/>
    <w:rsid w:val="5CF454E6"/>
    <w:rsid w:val="5CF881E1"/>
    <w:rsid w:val="5D11DAC9"/>
    <w:rsid w:val="5D13DB96"/>
    <w:rsid w:val="5D1E8029"/>
    <w:rsid w:val="5D20895F"/>
    <w:rsid w:val="5D22FD82"/>
    <w:rsid w:val="5D288BB8"/>
    <w:rsid w:val="5D2BE18C"/>
    <w:rsid w:val="5D32B902"/>
    <w:rsid w:val="5D3C9EC6"/>
    <w:rsid w:val="5D5285D4"/>
    <w:rsid w:val="5D63C2D7"/>
    <w:rsid w:val="5D6C29F6"/>
    <w:rsid w:val="5D6EFC98"/>
    <w:rsid w:val="5D772CB3"/>
    <w:rsid w:val="5D7F2A59"/>
    <w:rsid w:val="5D9366B2"/>
    <w:rsid w:val="5DADED1F"/>
    <w:rsid w:val="5DBF9042"/>
    <w:rsid w:val="5DD26618"/>
    <w:rsid w:val="5DD28E34"/>
    <w:rsid w:val="5DDB328A"/>
    <w:rsid w:val="5DE2888D"/>
    <w:rsid w:val="5DF7D5CE"/>
    <w:rsid w:val="5DFC81A0"/>
    <w:rsid w:val="5DFF8023"/>
    <w:rsid w:val="5E04F2F9"/>
    <w:rsid w:val="5E076431"/>
    <w:rsid w:val="5E19D598"/>
    <w:rsid w:val="5E21CAFD"/>
    <w:rsid w:val="5E2D5E17"/>
    <w:rsid w:val="5E2FF70A"/>
    <w:rsid w:val="5E3C1ED5"/>
    <w:rsid w:val="5E42200E"/>
    <w:rsid w:val="5E4ADBF6"/>
    <w:rsid w:val="5E5061C7"/>
    <w:rsid w:val="5E52001F"/>
    <w:rsid w:val="5E52223A"/>
    <w:rsid w:val="5E52C4CD"/>
    <w:rsid w:val="5E5AEC06"/>
    <w:rsid w:val="5E685D2E"/>
    <w:rsid w:val="5E759444"/>
    <w:rsid w:val="5E784493"/>
    <w:rsid w:val="5E8E529C"/>
    <w:rsid w:val="5E904301"/>
    <w:rsid w:val="5E90A383"/>
    <w:rsid w:val="5EA83558"/>
    <w:rsid w:val="5EA83E9E"/>
    <w:rsid w:val="5EB01262"/>
    <w:rsid w:val="5ED79D11"/>
    <w:rsid w:val="5EDA411A"/>
    <w:rsid w:val="5EF83400"/>
    <w:rsid w:val="5EFACA94"/>
    <w:rsid w:val="5EFF0BAB"/>
    <w:rsid w:val="5F0D7ADD"/>
    <w:rsid w:val="5F299684"/>
    <w:rsid w:val="5F2D1AB9"/>
    <w:rsid w:val="5F483939"/>
    <w:rsid w:val="5F57B1DE"/>
    <w:rsid w:val="5F61101D"/>
    <w:rsid w:val="5F6793FC"/>
    <w:rsid w:val="5F709A74"/>
    <w:rsid w:val="5F87F18E"/>
    <w:rsid w:val="5F8B0291"/>
    <w:rsid w:val="5FA179B6"/>
    <w:rsid w:val="5FB1D6E4"/>
    <w:rsid w:val="5FB5A5F9"/>
    <w:rsid w:val="5FB839A2"/>
    <w:rsid w:val="5FBBB8A1"/>
    <w:rsid w:val="5FD0883B"/>
    <w:rsid w:val="5FD3BAF3"/>
    <w:rsid w:val="5FD89AE8"/>
    <w:rsid w:val="5FE1DC72"/>
    <w:rsid w:val="5FFC6A39"/>
    <w:rsid w:val="601B4E06"/>
    <w:rsid w:val="6030D83D"/>
    <w:rsid w:val="6040F1D2"/>
    <w:rsid w:val="604BE2C3"/>
    <w:rsid w:val="604CB804"/>
    <w:rsid w:val="604E3365"/>
    <w:rsid w:val="605620EB"/>
    <w:rsid w:val="605AC37E"/>
    <w:rsid w:val="60810900"/>
    <w:rsid w:val="60A2345F"/>
    <w:rsid w:val="60ADD303"/>
    <w:rsid w:val="60C3D229"/>
    <w:rsid w:val="60C4038E"/>
    <w:rsid w:val="60C44CB8"/>
    <w:rsid w:val="60C67BDC"/>
    <w:rsid w:val="60CB81C0"/>
    <w:rsid w:val="60D86543"/>
    <w:rsid w:val="60DCFA86"/>
    <w:rsid w:val="610F4E62"/>
    <w:rsid w:val="610F6930"/>
    <w:rsid w:val="612D038E"/>
    <w:rsid w:val="612EAD18"/>
    <w:rsid w:val="61340DA0"/>
    <w:rsid w:val="6141F658"/>
    <w:rsid w:val="614FDE07"/>
    <w:rsid w:val="61521BDA"/>
    <w:rsid w:val="61782696"/>
    <w:rsid w:val="617E00BB"/>
    <w:rsid w:val="6188270A"/>
    <w:rsid w:val="6192C96F"/>
    <w:rsid w:val="61B3BD7D"/>
    <w:rsid w:val="61E7B324"/>
    <w:rsid w:val="61F65C14"/>
    <w:rsid w:val="620232DD"/>
    <w:rsid w:val="62236DA6"/>
    <w:rsid w:val="62479B5E"/>
    <w:rsid w:val="6251E490"/>
    <w:rsid w:val="6261B7CA"/>
    <w:rsid w:val="6262F17F"/>
    <w:rsid w:val="627F6561"/>
    <w:rsid w:val="62A16BC3"/>
    <w:rsid w:val="62C8743C"/>
    <w:rsid w:val="62D19F1A"/>
    <w:rsid w:val="62DA55C3"/>
    <w:rsid w:val="6305C2AE"/>
    <w:rsid w:val="6338864A"/>
    <w:rsid w:val="6347F716"/>
    <w:rsid w:val="635D6EFC"/>
    <w:rsid w:val="63636926"/>
    <w:rsid w:val="636F0967"/>
    <w:rsid w:val="638DC1AD"/>
    <w:rsid w:val="63A2B357"/>
    <w:rsid w:val="63D0CDEE"/>
    <w:rsid w:val="63DAECAC"/>
    <w:rsid w:val="63E9C3BC"/>
    <w:rsid w:val="63EDB4F1"/>
    <w:rsid w:val="63FFCA5A"/>
    <w:rsid w:val="641A1EDC"/>
    <w:rsid w:val="6433AF6C"/>
    <w:rsid w:val="64385BED"/>
    <w:rsid w:val="6473B291"/>
    <w:rsid w:val="647B856B"/>
    <w:rsid w:val="64AF30A2"/>
    <w:rsid w:val="64AF3779"/>
    <w:rsid w:val="64B54D95"/>
    <w:rsid w:val="64CE6CEA"/>
    <w:rsid w:val="64D60B07"/>
    <w:rsid w:val="64E2ADAF"/>
    <w:rsid w:val="64F0329C"/>
    <w:rsid w:val="650DB938"/>
    <w:rsid w:val="651D7E70"/>
    <w:rsid w:val="6525B9FA"/>
    <w:rsid w:val="6529920E"/>
    <w:rsid w:val="652A5C53"/>
    <w:rsid w:val="65432A36"/>
    <w:rsid w:val="6570DACC"/>
    <w:rsid w:val="6574B1BD"/>
    <w:rsid w:val="65908B60"/>
    <w:rsid w:val="65987B3F"/>
    <w:rsid w:val="65A10FE0"/>
    <w:rsid w:val="65A4343F"/>
    <w:rsid w:val="65A7169C"/>
    <w:rsid w:val="65B39251"/>
    <w:rsid w:val="65B61E68"/>
    <w:rsid w:val="65C03191"/>
    <w:rsid w:val="65C0D579"/>
    <w:rsid w:val="65C589DC"/>
    <w:rsid w:val="65C80B07"/>
    <w:rsid w:val="65D051A1"/>
    <w:rsid w:val="65F13382"/>
    <w:rsid w:val="660F446D"/>
    <w:rsid w:val="6619749D"/>
    <w:rsid w:val="6626606A"/>
    <w:rsid w:val="6635580B"/>
    <w:rsid w:val="6637526D"/>
    <w:rsid w:val="664B0103"/>
    <w:rsid w:val="664B9E57"/>
    <w:rsid w:val="665A55B4"/>
    <w:rsid w:val="665AD1C5"/>
    <w:rsid w:val="665C16CB"/>
    <w:rsid w:val="666978AB"/>
    <w:rsid w:val="666A3D4B"/>
    <w:rsid w:val="666AE6B5"/>
    <w:rsid w:val="66748FA4"/>
    <w:rsid w:val="66798386"/>
    <w:rsid w:val="667F4C27"/>
    <w:rsid w:val="667F7D0A"/>
    <w:rsid w:val="66B99B75"/>
    <w:rsid w:val="66C41494"/>
    <w:rsid w:val="66CF50DD"/>
    <w:rsid w:val="66DEDFB8"/>
    <w:rsid w:val="672555B3"/>
    <w:rsid w:val="6729F600"/>
    <w:rsid w:val="672F1DEF"/>
    <w:rsid w:val="6736D670"/>
    <w:rsid w:val="67386592"/>
    <w:rsid w:val="675F2787"/>
    <w:rsid w:val="676191DB"/>
    <w:rsid w:val="677ADA5C"/>
    <w:rsid w:val="677BA636"/>
    <w:rsid w:val="677CFFA3"/>
    <w:rsid w:val="6789F706"/>
    <w:rsid w:val="6797A5E1"/>
    <w:rsid w:val="67D71E4E"/>
    <w:rsid w:val="67E4971F"/>
    <w:rsid w:val="67E6D164"/>
    <w:rsid w:val="67E7B90D"/>
    <w:rsid w:val="67EDC567"/>
    <w:rsid w:val="67F36A32"/>
    <w:rsid w:val="67F8C15D"/>
    <w:rsid w:val="67FF3193"/>
    <w:rsid w:val="681B6839"/>
    <w:rsid w:val="6829844E"/>
    <w:rsid w:val="6835EF41"/>
    <w:rsid w:val="685686B6"/>
    <w:rsid w:val="6858225A"/>
    <w:rsid w:val="685FE4F5"/>
    <w:rsid w:val="686FD205"/>
    <w:rsid w:val="686FE889"/>
    <w:rsid w:val="68767B0C"/>
    <w:rsid w:val="687C37C8"/>
    <w:rsid w:val="688A0A27"/>
    <w:rsid w:val="68A24015"/>
    <w:rsid w:val="68A24F26"/>
    <w:rsid w:val="68AFB436"/>
    <w:rsid w:val="68CB2C53"/>
    <w:rsid w:val="68F9EE78"/>
    <w:rsid w:val="68FED06D"/>
    <w:rsid w:val="6907F263"/>
    <w:rsid w:val="6927BD4A"/>
    <w:rsid w:val="693BCD66"/>
    <w:rsid w:val="694C7EBE"/>
    <w:rsid w:val="694FA960"/>
    <w:rsid w:val="69645E9F"/>
    <w:rsid w:val="699B1BD2"/>
    <w:rsid w:val="69AF9E0C"/>
    <w:rsid w:val="69B7389A"/>
    <w:rsid w:val="69BE9226"/>
    <w:rsid w:val="69CB95A7"/>
    <w:rsid w:val="69EF8001"/>
    <w:rsid w:val="6A0BB8EA"/>
    <w:rsid w:val="6A0DC935"/>
    <w:rsid w:val="6A28B239"/>
    <w:rsid w:val="6A4989D1"/>
    <w:rsid w:val="6A4AAD15"/>
    <w:rsid w:val="6A5CB1A2"/>
    <w:rsid w:val="6A5CF675"/>
    <w:rsid w:val="6A6DDB17"/>
    <w:rsid w:val="6A754CB1"/>
    <w:rsid w:val="6A94B6B7"/>
    <w:rsid w:val="6A9D084B"/>
    <w:rsid w:val="6AB1B288"/>
    <w:rsid w:val="6AB7E2F3"/>
    <w:rsid w:val="6ABD0D6E"/>
    <w:rsid w:val="6AC9EE82"/>
    <w:rsid w:val="6AD173C5"/>
    <w:rsid w:val="6B138885"/>
    <w:rsid w:val="6B1F2CE7"/>
    <w:rsid w:val="6B2B0F08"/>
    <w:rsid w:val="6B33F04D"/>
    <w:rsid w:val="6B464BC3"/>
    <w:rsid w:val="6B51A835"/>
    <w:rsid w:val="6B639053"/>
    <w:rsid w:val="6B694D2C"/>
    <w:rsid w:val="6B80A8C7"/>
    <w:rsid w:val="6B854C59"/>
    <w:rsid w:val="6B87B183"/>
    <w:rsid w:val="6B8D0C98"/>
    <w:rsid w:val="6B8F8F52"/>
    <w:rsid w:val="6B90E60C"/>
    <w:rsid w:val="6B9EF4CF"/>
    <w:rsid w:val="6BB3B0E0"/>
    <w:rsid w:val="6BB7F684"/>
    <w:rsid w:val="6BC9DA4B"/>
    <w:rsid w:val="6BD6B708"/>
    <w:rsid w:val="6BD91E47"/>
    <w:rsid w:val="6BDD6E14"/>
    <w:rsid w:val="6BF0C2A1"/>
    <w:rsid w:val="6C0504D8"/>
    <w:rsid w:val="6C116E3D"/>
    <w:rsid w:val="6C3AFFC5"/>
    <w:rsid w:val="6C423F13"/>
    <w:rsid w:val="6C562E25"/>
    <w:rsid w:val="6C5EAA90"/>
    <w:rsid w:val="6C662C20"/>
    <w:rsid w:val="6C69F4D8"/>
    <w:rsid w:val="6CA52AC5"/>
    <w:rsid w:val="6CAB2087"/>
    <w:rsid w:val="6CC05F74"/>
    <w:rsid w:val="6CD2A2B6"/>
    <w:rsid w:val="6CE1C035"/>
    <w:rsid w:val="6CE21C24"/>
    <w:rsid w:val="6CF787D5"/>
    <w:rsid w:val="6D1FBFA1"/>
    <w:rsid w:val="6D291958"/>
    <w:rsid w:val="6D4359AC"/>
    <w:rsid w:val="6D44D79D"/>
    <w:rsid w:val="6D45ED55"/>
    <w:rsid w:val="6D62EDD9"/>
    <w:rsid w:val="6D6F85A1"/>
    <w:rsid w:val="6D74EEA8"/>
    <w:rsid w:val="6D77AC2D"/>
    <w:rsid w:val="6D79E283"/>
    <w:rsid w:val="6D7BB435"/>
    <w:rsid w:val="6D90DC6B"/>
    <w:rsid w:val="6DAC5184"/>
    <w:rsid w:val="6DAD047F"/>
    <w:rsid w:val="6DCB2511"/>
    <w:rsid w:val="6DCB6A4C"/>
    <w:rsid w:val="6DD0D35F"/>
    <w:rsid w:val="6DD27A3D"/>
    <w:rsid w:val="6DE0BE5E"/>
    <w:rsid w:val="6DE1F89D"/>
    <w:rsid w:val="6DF9E723"/>
    <w:rsid w:val="6E2C8B10"/>
    <w:rsid w:val="6E3A3C89"/>
    <w:rsid w:val="6E4AECB1"/>
    <w:rsid w:val="6E4B5B8C"/>
    <w:rsid w:val="6E4F8349"/>
    <w:rsid w:val="6E539909"/>
    <w:rsid w:val="6E559EED"/>
    <w:rsid w:val="6E6CBACA"/>
    <w:rsid w:val="6E6EAECB"/>
    <w:rsid w:val="6E9F1E47"/>
    <w:rsid w:val="6EB73172"/>
    <w:rsid w:val="6EC90CF0"/>
    <w:rsid w:val="6ED07454"/>
    <w:rsid w:val="6EDF2A0D"/>
    <w:rsid w:val="6EE38318"/>
    <w:rsid w:val="6EE62CCA"/>
    <w:rsid w:val="6F06F6C7"/>
    <w:rsid w:val="6F0C4ECD"/>
    <w:rsid w:val="6F10BF09"/>
    <w:rsid w:val="6F32D9F4"/>
    <w:rsid w:val="6F34FB16"/>
    <w:rsid w:val="6F3E2592"/>
    <w:rsid w:val="6F3EC682"/>
    <w:rsid w:val="6F42F5E3"/>
    <w:rsid w:val="6F4D1A49"/>
    <w:rsid w:val="6F5B28C1"/>
    <w:rsid w:val="6F5C4A43"/>
    <w:rsid w:val="6F7733E7"/>
    <w:rsid w:val="6F874011"/>
    <w:rsid w:val="6F8D3933"/>
    <w:rsid w:val="6F92D49A"/>
    <w:rsid w:val="6F9BABB5"/>
    <w:rsid w:val="6FAA1F3B"/>
    <w:rsid w:val="6FC3DE15"/>
    <w:rsid w:val="6FC97CD7"/>
    <w:rsid w:val="6FCAFF7A"/>
    <w:rsid w:val="6FD1B937"/>
    <w:rsid w:val="6FD27D22"/>
    <w:rsid w:val="6FEC8E19"/>
    <w:rsid w:val="70207462"/>
    <w:rsid w:val="70289B8A"/>
    <w:rsid w:val="702A9BEF"/>
    <w:rsid w:val="7064572F"/>
    <w:rsid w:val="706A10BC"/>
    <w:rsid w:val="706C44B5"/>
    <w:rsid w:val="707DDAE0"/>
    <w:rsid w:val="708AF0F6"/>
    <w:rsid w:val="709D0E1E"/>
    <w:rsid w:val="70ABF282"/>
    <w:rsid w:val="70AC8F6A"/>
    <w:rsid w:val="70B502F4"/>
    <w:rsid w:val="70E48E24"/>
    <w:rsid w:val="70F4E83E"/>
    <w:rsid w:val="70F4F58B"/>
    <w:rsid w:val="710C49CF"/>
    <w:rsid w:val="7111938F"/>
    <w:rsid w:val="71204DEB"/>
    <w:rsid w:val="71285451"/>
    <w:rsid w:val="71285926"/>
    <w:rsid w:val="713DE3A6"/>
    <w:rsid w:val="71642BD2"/>
    <w:rsid w:val="7175A3F8"/>
    <w:rsid w:val="71791DDB"/>
    <w:rsid w:val="717FC7AE"/>
    <w:rsid w:val="71B163F0"/>
    <w:rsid w:val="71C13CAB"/>
    <w:rsid w:val="71C18C49"/>
    <w:rsid w:val="71C66C50"/>
    <w:rsid w:val="71D23642"/>
    <w:rsid w:val="71E11E46"/>
    <w:rsid w:val="71EC34CD"/>
    <w:rsid w:val="72179152"/>
    <w:rsid w:val="72242303"/>
    <w:rsid w:val="722C1397"/>
    <w:rsid w:val="72368432"/>
    <w:rsid w:val="7242FF70"/>
    <w:rsid w:val="725D141E"/>
    <w:rsid w:val="725E2745"/>
    <w:rsid w:val="726215D1"/>
    <w:rsid w:val="72815C06"/>
    <w:rsid w:val="72857CC6"/>
    <w:rsid w:val="72973E87"/>
    <w:rsid w:val="729E0B83"/>
    <w:rsid w:val="72A12284"/>
    <w:rsid w:val="72A1C490"/>
    <w:rsid w:val="72A8743F"/>
    <w:rsid w:val="72AAE84A"/>
    <w:rsid w:val="72AED4A9"/>
    <w:rsid w:val="72B0AE77"/>
    <w:rsid w:val="72BDD354"/>
    <w:rsid w:val="72C42987"/>
    <w:rsid w:val="72D6F5ED"/>
    <w:rsid w:val="72E5452D"/>
    <w:rsid w:val="72EA666B"/>
    <w:rsid w:val="72F15164"/>
    <w:rsid w:val="732D599A"/>
    <w:rsid w:val="73393A9F"/>
    <w:rsid w:val="73397626"/>
    <w:rsid w:val="736189A2"/>
    <w:rsid w:val="73666A50"/>
    <w:rsid w:val="7372D251"/>
    <w:rsid w:val="7374E6E7"/>
    <w:rsid w:val="73795471"/>
    <w:rsid w:val="738168A5"/>
    <w:rsid w:val="7399AC08"/>
    <w:rsid w:val="74277BC0"/>
    <w:rsid w:val="7434626E"/>
    <w:rsid w:val="7439F4B2"/>
    <w:rsid w:val="7441E506"/>
    <w:rsid w:val="747441E5"/>
    <w:rsid w:val="7474B299"/>
    <w:rsid w:val="748613F1"/>
    <w:rsid w:val="74897F8F"/>
    <w:rsid w:val="7494EDB0"/>
    <w:rsid w:val="74A4A3E5"/>
    <w:rsid w:val="74E65385"/>
    <w:rsid w:val="74EA2DEF"/>
    <w:rsid w:val="74EEDEF9"/>
    <w:rsid w:val="74FC1C7D"/>
    <w:rsid w:val="74FD83A2"/>
    <w:rsid w:val="750C68BC"/>
    <w:rsid w:val="7513EC16"/>
    <w:rsid w:val="751471E4"/>
    <w:rsid w:val="75253FA0"/>
    <w:rsid w:val="7537C852"/>
    <w:rsid w:val="753A75D9"/>
    <w:rsid w:val="754954FB"/>
    <w:rsid w:val="7550F0AF"/>
    <w:rsid w:val="7574A56A"/>
    <w:rsid w:val="758B6DB6"/>
    <w:rsid w:val="758BF0AB"/>
    <w:rsid w:val="7594FDCB"/>
    <w:rsid w:val="75D58C0D"/>
    <w:rsid w:val="75F21D18"/>
    <w:rsid w:val="76101246"/>
    <w:rsid w:val="761EA3A8"/>
    <w:rsid w:val="763F8A7B"/>
    <w:rsid w:val="764EE693"/>
    <w:rsid w:val="76597F3B"/>
    <w:rsid w:val="765DADFE"/>
    <w:rsid w:val="76601DB7"/>
    <w:rsid w:val="7667B855"/>
    <w:rsid w:val="766D5538"/>
    <w:rsid w:val="766F5698"/>
    <w:rsid w:val="767BE66F"/>
    <w:rsid w:val="767FB9DA"/>
    <w:rsid w:val="768223E6"/>
    <w:rsid w:val="769F2801"/>
    <w:rsid w:val="76D328F7"/>
    <w:rsid w:val="76D398B3"/>
    <w:rsid w:val="76E56C97"/>
    <w:rsid w:val="7708F31E"/>
    <w:rsid w:val="770DD8D1"/>
    <w:rsid w:val="771969AF"/>
    <w:rsid w:val="77235B5A"/>
    <w:rsid w:val="773631DB"/>
    <w:rsid w:val="773FD3FB"/>
    <w:rsid w:val="77448B3D"/>
    <w:rsid w:val="775124FD"/>
    <w:rsid w:val="77653110"/>
    <w:rsid w:val="779CF872"/>
    <w:rsid w:val="77A95672"/>
    <w:rsid w:val="77ACDC84"/>
    <w:rsid w:val="77B36615"/>
    <w:rsid w:val="77D07DF8"/>
    <w:rsid w:val="77EA267A"/>
    <w:rsid w:val="77EAB6F4"/>
    <w:rsid w:val="77ED19A7"/>
    <w:rsid w:val="77F12BAA"/>
    <w:rsid w:val="7809B76C"/>
    <w:rsid w:val="78138988"/>
    <w:rsid w:val="7819E993"/>
    <w:rsid w:val="7820C626"/>
    <w:rsid w:val="7823C2C8"/>
    <w:rsid w:val="78241EFC"/>
    <w:rsid w:val="78408B87"/>
    <w:rsid w:val="786A2EDA"/>
    <w:rsid w:val="786EA450"/>
    <w:rsid w:val="78749806"/>
    <w:rsid w:val="787608BF"/>
    <w:rsid w:val="7876A40E"/>
    <w:rsid w:val="788B58C8"/>
    <w:rsid w:val="7893F3CC"/>
    <w:rsid w:val="7896543F"/>
    <w:rsid w:val="78A336FA"/>
    <w:rsid w:val="78A79929"/>
    <w:rsid w:val="78AA81E9"/>
    <w:rsid w:val="78AF75EE"/>
    <w:rsid w:val="78BB3149"/>
    <w:rsid w:val="78BE9A72"/>
    <w:rsid w:val="78ED55A5"/>
    <w:rsid w:val="79010171"/>
    <w:rsid w:val="791EB3DD"/>
    <w:rsid w:val="7936E154"/>
    <w:rsid w:val="7949103A"/>
    <w:rsid w:val="794F2223"/>
    <w:rsid w:val="79772E35"/>
    <w:rsid w:val="797E99CF"/>
    <w:rsid w:val="798E408B"/>
    <w:rsid w:val="798F417E"/>
    <w:rsid w:val="79B059C2"/>
    <w:rsid w:val="79C3C4DE"/>
    <w:rsid w:val="79E83C95"/>
    <w:rsid w:val="79EE209C"/>
    <w:rsid w:val="7A08C700"/>
    <w:rsid w:val="7A1E3C30"/>
    <w:rsid w:val="7A5A60A2"/>
    <w:rsid w:val="7A64221F"/>
    <w:rsid w:val="7A70999A"/>
    <w:rsid w:val="7A797D18"/>
    <w:rsid w:val="7A7E5A09"/>
    <w:rsid w:val="7A7F5AA0"/>
    <w:rsid w:val="7A805ADF"/>
    <w:rsid w:val="7A859341"/>
    <w:rsid w:val="7A920B2A"/>
    <w:rsid w:val="7AA57DC8"/>
    <w:rsid w:val="7AB2EEAC"/>
    <w:rsid w:val="7ABA5353"/>
    <w:rsid w:val="7AE135EC"/>
    <w:rsid w:val="7B018D2D"/>
    <w:rsid w:val="7B09DE4B"/>
    <w:rsid w:val="7B0ED9CD"/>
    <w:rsid w:val="7B1B89B4"/>
    <w:rsid w:val="7B39404F"/>
    <w:rsid w:val="7B3A02C7"/>
    <w:rsid w:val="7B4F9A9F"/>
    <w:rsid w:val="7B5BB7F1"/>
    <w:rsid w:val="7B62D9F0"/>
    <w:rsid w:val="7B64B223"/>
    <w:rsid w:val="7B75D67E"/>
    <w:rsid w:val="7B8409BF"/>
    <w:rsid w:val="7B948124"/>
    <w:rsid w:val="7BA6EF08"/>
    <w:rsid w:val="7BC8E8C4"/>
    <w:rsid w:val="7BD1C230"/>
    <w:rsid w:val="7C0E3421"/>
    <w:rsid w:val="7C1E1EDE"/>
    <w:rsid w:val="7C2A5BB9"/>
    <w:rsid w:val="7C2CDED1"/>
    <w:rsid w:val="7C328211"/>
    <w:rsid w:val="7C32D068"/>
    <w:rsid w:val="7C416C91"/>
    <w:rsid w:val="7CA5C3DC"/>
    <w:rsid w:val="7CB36FFA"/>
    <w:rsid w:val="7CBFE422"/>
    <w:rsid w:val="7CF7B64F"/>
    <w:rsid w:val="7CFD407E"/>
    <w:rsid w:val="7D1AEBBE"/>
    <w:rsid w:val="7D250AB2"/>
    <w:rsid w:val="7D34A0E5"/>
    <w:rsid w:val="7D5F4F62"/>
    <w:rsid w:val="7D6014E2"/>
    <w:rsid w:val="7D75F9F1"/>
    <w:rsid w:val="7D929600"/>
    <w:rsid w:val="7DB4CE65"/>
    <w:rsid w:val="7DBE18FE"/>
    <w:rsid w:val="7DC746FA"/>
    <w:rsid w:val="7DC77595"/>
    <w:rsid w:val="7DDB7CA0"/>
    <w:rsid w:val="7DDD7424"/>
    <w:rsid w:val="7DFFB085"/>
    <w:rsid w:val="7E29D132"/>
    <w:rsid w:val="7E520AF2"/>
    <w:rsid w:val="7E5EE24C"/>
    <w:rsid w:val="7E647122"/>
    <w:rsid w:val="7E70115F"/>
    <w:rsid w:val="7E8DB7C9"/>
    <w:rsid w:val="7E9528D1"/>
    <w:rsid w:val="7E971A56"/>
    <w:rsid w:val="7E9FB049"/>
    <w:rsid w:val="7EB26BCC"/>
    <w:rsid w:val="7ECB1AA9"/>
    <w:rsid w:val="7EE6DB7C"/>
    <w:rsid w:val="7EEAA583"/>
    <w:rsid w:val="7F02233D"/>
    <w:rsid w:val="7F3AEFC8"/>
    <w:rsid w:val="7F3CDF9B"/>
    <w:rsid w:val="7F4694C4"/>
    <w:rsid w:val="7F4B2592"/>
    <w:rsid w:val="7F4CB712"/>
    <w:rsid w:val="7F5C36E2"/>
    <w:rsid w:val="7F673C80"/>
    <w:rsid w:val="7F6F4280"/>
    <w:rsid w:val="7F8A2139"/>
    <w:rsid w:val="7F966E46"/>
    <w:rsid w:val="7F9D46F2"/>
    <w:rsid w:val="7FAF962E"/>
    <w:rsid w:val="7FB2B326"/>
    <w:rsid w:val="7FBB8D26"/>
    <w:rsid w:val="7FBE8292"/>
    <w:rsid w:val="7FD27C16"/>
    <w:rsid w:val="7FDD054E"/>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37C6C"/>
  <w15:docId w15:val="{89950837-E6CE-4207-A6AB-666BECB5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49C"/>
  </w:style>
  <w:style w:type="paragraph" w:styleId="Heading1">
    <w:name w:val="heading 1"/>
    <w:basedOn w:val="Normal"/>
    <w:next w:val="Normal"/>
    <w:link w:val="Heading1Char"/>
    <w:uiPriority w:val="9"/>
    <w:qFormat/>
    <w:rsid w:val="00992659"/>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1240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US"/>
    </w:rPr>
  </w:style>
  <w:style w:type="paragraph" w:styleId="Heading4">
    <w:name w:val="heading 4"/>
    <w:basedOn w:val="Normal"/>
    <w:next w:val="Normal"/>
    <w:uiPriority w:val="9"/>
    <w:semiHidden/>
    <w:unhideWhenUsed/>
    <w:qFormat/>
    <w:pPr>
      <w:keepNext/>
      <w:keepLines/>
      <w:spacing w:before="240" w:after="40"/>
      <w:outlineLvl w:val="3"/>
    </w:pPr>
    <w:rPr>
      <w:b/>
      <w:lang w:eastAsia="en-US"/>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US"/>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2659"/>
    <w:pPr>
      <w:contextualSpacing/>
    </w:pPr>
    <w:rPr>
      <w:rFonts w:asciiTheme="majorHAnsi" w:eastAsiaTheme="majorEastAsia" w:hAnsiTheme="majorHAnsi" w:cstheme="majorBidi"/>
      <w:spacing w:val="-10"/>
      <w:kern w:val="28"/>
      <w:sz w:val="56"/>
      <w:szCs w:val="56"/>
      <w:lang w:eastAsia="en-US"/>
    </w:rPr>
  </w:style>
  <w:style w:type="paragraph" w:styleId="Header">
    <w:name w:val="header"/>
    <w:basedOn w:val="Normal"/>
    <w:link w:val="HeaderChar"/>
    <w:uiPriority w:val="99"/>
    <w:unhideWhenUsed/>
    <w:rsid w:val="00992659"/>
    <w:pPr>
      <w:tabs>
        <w:tab w:val="center" w:pos="4703"/>
        <w:tab w:val="right" w:pos="9406"/>
      </w:tabs>
    </w:pPr>
    <w:rPr>
      <w:lang w:eastAsia="en-US"/>
    </w:rPr>
  </w:style>
  <w:style w:type="character" w:customStyle="1" w:styleId="HeaderChar">
    <w:name w:val="Header Char"/>
    <w:basedOn w:val="DefaultParagraphFont"/>
    <w:link w:val="Header"/>
    <w:uiPriority w:val="99"/>
    <w:rsid w:val="00992659"/>
  </w:style>
  <w:style w:type="paragraph" w:styleId="Footer">
    <w:name w:val="footer"/>
    <w:basedOn w:val="Normal"/>
    <w:link w:val="FooterChar"/>
    <w:uiPriority w:val="99"/>
    <w:unhideWhenUsed/>
    <w:rsid w:val="00992659"/>
    <w:pPr>
      <w:tabs>
        <w:tab w:val="center" w:pos="4703"/>
        <w:tab w:val="right" w:pos="9406"/>
      </w:tabs>
    </w:pPr>
    <w:rPr>
      <w:lang w:eastAsia="en-US"/>
    </w:rPr>
  </w:style>
  <w:style w:type="character" w:customStyle="1" w:styleId="FooterChar">
    <w:name w:val="Footer Char"/>
    <w:basedOn w:val="DefaultParagraphFont"/>
    <w:link w:val="Footer"/>
    <w:uiPriority w:val="99"/>
    <w:rsid w:val="00992659"/>
  </w:style>
  <w:style w:type="character" w:customStyle="1" w:styleId="TitleChar">
    <w:name w:val="Title Char"/>
    <w:basedOn w:val="DefaultParagraphFont"/>
    <w:link w:val="Title"/>
    <w:uiPriority w:val="10"/>
    <w:rsid w:val="0099265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92659"/>
    <w:rPr>
      <w:rFonts w:asciiTheme="majorHAnsi" w:eastAsiaTheme="majorEastAsia" w:hAnsiTheme="majorHAnsi" w:cstheme="majorBidi"/>
      <w:color w:val="2F5496" w:themeColor="accent1" w:themeShade="BF"/>
      <w:sz w:val="32"/>
      <w:szCs w:val="32"/>
    </w:rPr>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
    <w:basedOn w:val="Normal"/>
    <w:link w:val="ListParagraphChar"/>
    <w:uiPriority w:val="34"/>
    <w:qFormat/>
    <w:rsid w:val="00CF4901"/>
    <w:pPr>
      <w:ind w:left="720"/>
      <w:contextualSpacing/>
    </w:pPr>
    <w:rPr>
      <w:lang w:eastAsia="en-US"/>
    </w:rPr>
  </w:style>
  <w:style w:type="table" w:styleId="TableGrid">
    <w:name w:val="Table Grid"/>
    <w:basedOn w:val="TableNormal"/>
    <w:uiPriority w:val="39"/>
    <w:rsid w:val="000E2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0E25E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41">
    <w:name w:val="Grid Table 2 - Accent 41"/>
    <w:basedOn w:val="TableNormal"/>
    <w:uiPriority w:val="47"/>
    <w:rsid w:val="009526D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rsid w:val="009526D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3-Accent41">
    <w:name w:val="Grid Table 3 - Accent 41"/>
    <w:basedOn w:val="TableNormal"/>
    <w:uiPriority w:val="48"/>
    <w:rsid w:val="009526D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CommentReference">
    <w:name w:val="annotation reference"/>
    <w:basedOn w:val="DefaultParagraphFont"/>
    <w:uiPriority w:val="99"/>
    <w:semiHidden/>
    <w:unhideWhenUsed/>
    <w:rsid w:val="00F50FB5"/>
    <w:rPr>
      <w:sz w:val="16"/>
      <w:szCs w:val="16"/>
    </w:rPr>
  </w:style>
  <w:style w:type="paragraph" w:styleId="CommentText">
    <w:name w:val="annotation text"/>
    <w:basedOn w:val="Normal"/>
    <w:link w:val="CommentTextChar"/>
    <w:uiPriority w:val="99"/>
    <w:unhideWhenUsed/>
    <w:rsid w:val="00F50FB5"/>
    <w:rPr>
      <w:sz w:val="20"/>
      <w:szCs w:val="20"/>
      <w:lang w:eastAsia="en-US"/>
    </w:rPr>
  </w:style>
  <w:style w:type="character" w:customStyle="1" w:styleId="CommentTextChar">
    <w:name w:val="Comment Text Char"/>
    <w:basedOn w:val="DefaultParagraphFont"/>
    <w:link w:val="CommentText"/>
    <w:uiPriority w:val="99"/>
    <w:rsid w:val="00F50FB5"/>
    <w:rPr>
      <w:sz w:val="20"/>
      <w:szCs w:val="20"/>
    </w:rPr>
  </w:style>
  <w:style w:type="paragraph" w:styleId="CommentSubject">
    <w:name w:val="annotation subject"/>
    <w:basedOn w:val="CommentText"/>
    <w:next w:val="CommentText"/>
    <w:link w:val="CommentSubjectChar"/>
    <w:uiPriority w:val="99"/>
    <w:semiHidden/>
    <w:unhideWhenUsed/>
    <w:rsid w:val="00F50FB5"/>
    <w:rPr>
      <w:b/>
      <w:bCs/>
    </w:rPr>
  </w:style>
  <w:style w:type="character" w:customStyle="1" w:styleId="CommentSubjectChar">
    <w:name w:val="Comment Subject Char"/>
    <w:basedOn w:val="CommentTextChar"/>
    <w:link w:val="CommentSubject"/>
    <w:uiPriority w:val="99"/>
    <w:semiHidden/>
    <w:rsid w:val="00F50FB5"/>
    <w:rPr>
      <w:b/>
      <w:bCs/>
      <w:sz w:val="20"/>
      <w:szCs w:val="20"/>
    </w:rPr>
  </w:style>
  <w:style w:type="paragraph" w:styleId="BalloonText">
    <w:name w:val="Balloon Text"/>
    <w:basedOn w:val="Normal"/>
    <w:link w:val="BalloonTextChar"/>
    <w:uiPriority w:val="99"/>
    <w:semiHidden/>
    <w:unhideWhenUsed/>
    <w:rsid w:val="00F50FB5"/>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F50FB5"/>
    <w:rPr>
      <w:rFonts w:ascii="Tahoma" w:hAnsi="Tahoma" w:cs="Tahoma"/>
      <w:sz w:val="16"/>
      <w:szCs w:val="16"/>
    </w:rPr>
  </w:style>
  <w:style w:type="character" w:customStyle="1" w:styleId="Heading2Char">
    <w:name w:val="Heading 2 Char"/>
    <w:basedOn w:val="DefaultParagraphFont"/>
    <w:link w:val="Heading2"/>
    <w:uiPriority w:val="9"/>
    <w:rsid w:val="00D1240F"/>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6E0221"/>
    <w:rPr>
      <w:color w:val="0563C1"/>
      <w:u w:val="single"/>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basedOn w:val="DefaultParagraphFont"/>
    <w:link w:val="ListParagraph"/>
    <w:uiPriority w:val="34"/>
    <w:locked/>
    <w:rsid w:val="008C1C87"/>
  </w:style>
  <w:style w:type="paragraph" w:customStyle="1" w:styleId="Default">
    <w:name w:val="Default"/>
    <w:rsid w:val="005817D0"/>
    <w:pPr>
      <w:autoSpaceDE w:val="0"/>
      <w:autoSpaceDN w:val="0"/>
      <w:adjustRightInd w:val="0"/>
    </w:pPr>
    <w:rPr>
      <w:color w:val="000000"/>
    </w:rPr>
  </w:style>
  <w:style w:type="paragraph" w:styleId="NoSpacing">
    <w:name w:val="No Spacing"/>
    <w:link w:val="NoSpacingChar"/>
    <w:uiPriority w:val="1"/>
    <w:qFormat/>
    <w:rsid w:val="00943F75"/>
    <w:rPr>
      <w:rFonts w:eastAsiaTheme="minorEastAsia"/>
    </w:rPr>
  </w:style>
  <w:style w:type="character" w:customStyle="1" w:styleId="NoSpacingChar">
    <w:name w:val="No Spacing Char"/>
    <w:basedOn w:val="DefaultParagraphFont"/>
    <w:link w:val="NoSpacing"/>
    <w:uiPriority w:val="1"/>
    <w:rsid w:val="00943F75"/>
    <w:rPr>
      <w:rFonts w:eastAsiaTheme="minorEastAsia"/>
    </w:rPr>
  </w:style>
  <w:style w:type="paragraph" w:styleId="TOCHeading">
    <w:name w:val="TOC Heading"/>
    <w:basedOn w:val="Heading1"/>
    <w:next w:val="Normal"/>
    <w:uiPriority w:val="39"/>
    <w:unhideWhenUsed/>
    <w:qFormat/>
    <w:rsid w:val="007D2B36"/>
    <w:pPr>
      <w:outlineLvl w:val="9"/>
    </w:pPr>
  </w:style>
  <w:style w:type="paragraph" w:styleId="TOC1">
    <w:name w:val="toc 1"/>
    <w:basedOn w:val="Normal"/>
    <w:next w:val="Normal"/>
    <w:autoRedefine/>
    <w:uiPriority w:val="39"/>
    <w:unhideWhenUsed/>
    <w:rsid w:val="00FE1051"/>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7D2B36"/>
    <w:pPr>
      <w:spacing w:before="120"/>
      <w:ind w:left="240"/>
    </w:pPr>
    <w:rPr>
      <w:rFonts w:asciiTheme="minorHAnsi" w:hAnsiTheme="minorHAnsi" w:cstheme="minorHAnsi"/>
      <w:i/>
      <w:iCs/>
      <w:sz w:val="20"/>
      <w:szCs w:val="20"/>
    </w:rPr>
  </w:style>
  <w:style w:type="paragraph" w:customStyle="1" w:styleId="ppstyleheading4">
    <w:name w:val="ppstyleheading4"/>
    <w:basedOn w:val="Normal"/>
    <w:rsid w:val="00AC16A4"/>
    <w:pPr>
      <w:spacing w:before="100" w:beforeAutospacing="1" w:after="100" w:afterAutospacing="1"/>
    </w:pPr>
    <w:rPr>
      <w:lang w:eastAsia="en-US"/>
    </w:rPr>
  </w:style>
  <w:style w:type="paragraph" w:customStyle="1" w:styleId="ppstylebody">
    <w:name w:val="ppstylebody"/>
    <w:basedOn w:val="Normal"/>
    <w:rsid w:val="00AC16A4"/>
    <w:pPr>
      <w:spacing w:before="100" w:beforeAutospacing="1" w:after="100" w:afterAutospacing="1"/>
    </w:pPr>
    <w:rPr>
      <w:lang w:eastAsia="en-US"/>
    </w:rPr>
  </w:style>
  <w:style w:type="character" w:styleId="Emphasis">
    <w:name w:val="Emphasis"/>
    <w:basedOn w:val="DefaultParagraphFont"/>
    <w:uiPriority w:val="20"/>
    <w:qFormat/>
    <w:rsid w:val="00327F91"/>
    <w:rPr>
      <w:i/>
      <w:iCs/>
    </w:rPr>
  </w:style>
  <w:style w:type="paragraph" w:styleId="NormalWeb">
    <w:name w:val="Normal (Web)"/>
    <w:basedOn w:val="Normal"/>
    <w:uiPriority w:val="99"/>
    <w:unhideWhenUsed/>
    <w:rsid w:val="00CC6CF4"/>
    <w:pPr>
      <w:spacing w:before="100" w:beforeAutospacing="1" w:after="100" w:afterAutospacing="1"/>
    </w:pPr>
    <w:rPr>
      <w:lang w:eastAsia="en-US"/>
    </w:rPr>
  </w:style>
  <w:style w:type="table" w:styleId="GridTable2-Accent1">
    <w:name w:val="Grid Table 2 Accent 1"/>
    <w:basedOn w:val="TableNormal"/>
    <w:uiPriority w:val="47"/>
    <w:rsid w:val="00AE651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D72AEC"/>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0972D9"/>
    <w:rPr>
      <w:color w:val="954F72" w:themeColor="followedHyperlink"/>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5B312C"/>
    <w:rPr>
      <w:b/>
      <w:bCs/>
    </w:rPr>
  </w:style>
  <w:style w:type="paragraph" w:styleId="HTMLPreformatted">
    <w:name w:val="HTML Preformatted"/>
    <w:basedOn w:val="Normal"/>
    <w:link w:val="HTMLPreformattedChar"/>
    <w:uiPriority w:val="99"/>
    <w:semiHidden/>
    <w:unhideWhenUsed/>
    <w:rsid w:val="00355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5579D"/>
    <w:rPr>
      <w:rFonts w:ascii="Courier New" w:hAnsi="Courier New" w:cs="Courier New"/>
      <w:sz w:val="20"/>
      <w:szCs w:val="20"/>
      <w:lang w:eastAsia="en-GB"/>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7">
    <w:name w:val="7"/>
    <w:basedOn w:val="TableNormal"/>
    <w:rsid w:val="008904CB"/>
    <w:tblPr>
      <w:tblStyleRowBandSize w:val="1"/>
      <w:tblStyleColBandSize w:val="1"/>
      <w:tblInd w:w="0" w:type="nil"/>
      <w:tblCellMar>
        <w:top w:w="100" w:type="dxa"/>
        <w:left w:w="100" w:type="dxa"/>
        <w:bottom w:w="100" w:type="dxa"/>
        <w:right w:w="100" w:type="dxa"/>
      </w:tblCellMar>
    </w:tblPr>
  </w:style>
  <w:style w:type="paragraph" w:styleId="BodyText">
    <w:name w:val="Body Text"/>
    <w:basedOn w:val="Normal"/>
    <w:link w:val="BodyTextChar"/>
    <w:uiPriority w:val="99"/>
    <w:unhideWhenUsed/>
    <w:rsid w:val="00443C1E"/>
    <w:pPr>
      <w:spacing w:after="120"/>
      <w:ind w:left="-284"/>
    </w:pPr>
    <w:rPr>
      <w:rFonts w:asciiTheme="minorHAnsi" w:eastAsiaTheme="minorEastAsia" w:hAnsiTheme="minorHAnsi" w:cstheme="minorBidi"/>
      <w:color w:val="000000" w:themeColor="text1"/>
      <w:sz w:val="21"/>
      <w:szCs w:val="21"/>
      <w:lang w:val="en-GB" w:eastAsia="nb-NO"/>
    </w:rPr>
  </w:style>
  <w:style w:type="character" w:customStyle="1" w:styleId="BodyTextChar">
    <w:name w:val="Body Text Char"/>
    <w:basedOn w:val="DefaultParagraphFont"/>
    <w:link w:val="BodyText"/>
    <w:uiPriority w:val="99"/>
    <w:rsid w:val="00443C1E"/>
    <w:rPr>
      <w:rFonts w:asciiTheme="minorHAnsi" w:eastAsiaTheme="minorEastAsia" w:hAnsiTheme="minorHAnsi" w:cstheme="minorBidi"/>
      <w:color w:val="000000" w:themeColor="text1"/>
      <w:sz w:val="21"/>
      <w:szCs w:val="21"/>
      <w:lang w:val="en-GB" w:eastAsia="nb-NO"/>
    </w:rPr>
  </w:style>
  <w:style w:type="paragraph" w:customStyle="1" w:styleId="gmail-m568008345880718735msolistparagraph">
    <w:name w:val="gmail-m_568008345880718735msolistparagraph"/>
    <w:basedOn w:val="Normal"/>
    <w:rsid w:val="00867A3B"/>
    <w:pPr>
      <w:spacing w:before="100" w:beforeAutospacing="1" w:after="100" w:afterAutospacing="1"/>
    </w:pPr>
    <w:rPr>
      <w:rFonts w:ascii="Calibri" w:eastAsiaTheme="minorHAnsi" w:hAnsi="Calibri" w:cs="Calibri"/>
      <w:sz w:val="22"/>
      <w:szCs w:val="22"/>
      <w:lang w:eastAsia="en-US"/>
    </w:rPr>
  </w:style>
  <w:style w:type="paragraph" w:customStyle="1" w:styleId="paragraph">
    <w:name w:val="paragraph"/>
    <w:basedOn w:val="Normal"/>
    <w:rsid w:val="00867A3B"/>
    <w:pPr>
      <w:spacing w:before="100" w:beforeAutospacing="1" w:after="100" w:afterAutospacing="1"/>
    </w:pPr>
    <w:rPr>
      <w:rFonts w:ascii="Calibri" w:eastAsiaTheme="minorHAnsi" w:hAnsi="Calibri" w:cs="Calibri"/>
      <w:sz w:val="22"/>
      <w:szCs w:val="22"/>
      <w:lang w:eastAsia="en-US"/>
    </w:rPr>
  </w:style>
  <w:style w:type="paragraph" w:customStyle="1" w:styleId="fusion-responsive-typography-calculated">
    <w:name w:val="fusion-responsive-typography-calculated"/>
    <w:basedOn w:val="Normal"/>
    <w:rsid w:val="00D65C7E"/>
    <w:pPr>
      <w:spacing w:before="100" w:beforeAutospacing="1" w:after="100" w:afterAutospacing="1"/>
    </w:pPr>
    <w:rPr>
      <w:lang w:eastAsia="en-US"/>
    </w:rPr>
  </w:style>
  <w:style w:type="paragraph" w:customStyle="1" w:styleId="04xlpa">
    <w:name w:val="_04xlpa"/>
    <w:basedOn w:val="Normal"/>
    <w:rsid w:val="002C4DCB"/>
    <w:pPr>
      <w:spacing w:before="100" w:beforeAutospacing="1" w:after="100" w:afterAutospacing="1"/>
    </w:pPr>
    <w:rPr>
      <w:lang w:eastAsia="en-US"/>
    </w:rPr>
  </w:style>
  <w:style w:type="character" w:customStyle="1" w:styleId="jsgrdq">
    <w:name w:val="jsgrdq"/>
    <w:basedOn w:val="DefaultParagraphFont"/>
    <w:rsid w:val="002C4DCB"/>
  </w:style>
  <w:style w:type="character" w:customStyle="1" w:styleId="SubtitleChar">
    <w:name w:val="Subtitle Char"/>
    <w:basedOn w:val="DefaultParagraphFont"/>
    <w:link w:val="Subtitle"/>
    <w:uiPriority w:val="11"/>
    <w:rsid w:val="001117EB"/>
    <w:rPr>
      <w:rFonts w:ascii="Georgia" w:eastAsia="Georgia" w:hAnsi="Georgia" w:cs="Georgia"/>
      <w:i/>
      <w:color w:val="666666"/>
      <w:sz w:val="48"/>
      <w:szCs w:val="48"/>
      <w:lang w:eastAsia="en-GB"/>
    </w:rPr>
  </w:style>
  <w:style w:type="character" w:customStyle="1" w:styleId="apple-tab-span">
    <w:name w:val="apple-tab-span"/>
    <w:basedOn w:val="DefaultParagraphFont"/>
    <w:rsid w:val="00870B44"/>
  </w:style>
  <w:style w:type="paragraph" w:styleId="Revision">
    <w:name w:val="Revision"/>
    <w:hidden/>
    <w:uiPriority w:val="99"/>
    <w:semiHidden/>
    <w:rsid w:val="0090245F"/>
  </w:style>
  <w:style w:type="paragraph" w:styleId="FootnoteText">
    <w:name w:val="footnote text"/>
    <w:basedOn w:val="Normal"/>
    <w:link w:val="FootnoteTextChar"/>
    <w:uiPriority w:val="99"/>
    <w:unhideWhenUsed/>
    <w:rsid w:val="00451BC8"/>
    <w:rPr>
      <w:sz w:val="20"/>
      <w:szCs w:val="20"/>
    </w:rPr>
  </w:style>
  <w:style w:type="character" w:customStyle="1" w:styleId="FootnoteTextChar">
    <w:name w:val="Footnote Text Char"/>
    <w:basedOn w:val="DefaultParagraphFont"/>
    <w:link w:val="FootnoteText"/>
    <w:uiPriority w:val="99"/>
    <w:rsid w:val="00451BC8"/>
    <w:rPr>
      <w:sz w:val="20"/>
      <w:szCs w:val="20"/>
      <w:lang w:eastAsia="en-GB"/>
    </w:rPr>
  </w:style>
  <w:style w:type="character" w:styleId="FootnoteReference">
    <w:name w:val="footnote reference"/>
    <w:basedOn w:val="DefaultParagraphFont"/>
    <w:uiPriority w:val="99"/>
    <w:semiHidden/>
    <w:unhideWhenUsed/>
    <w:rsid w:val="00451BC8"/>
    <w:rPr>
      <w:vertAlign w:val="superscript"/>
    </w:rPr>
  </w:style>
  <w:style w:type="character" w:customStyle="1" w:styleId="apple-converted-space">
    <w:name w:val="apple-converted-space"/>
    <w:basedOn w:val="DefaultParagraphFont"/>
    <w:rsid w:val="00B9206E"/>
  </w:style>
  <w:style w:type="paragraph" w:styleId="TOC3">
    <w:name w:val="toc 3"/>
    <w:basedOn w:val="Normal"/>
    <w:next w:val="Normal"/>
    <w:autoRedefine/>
    <w:uiPriority w:val="39"/>
    <w:unhideWhenUsed/>
    <w:rsid w:val="000F5E9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F5E9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F5E9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F5E9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F5E9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F5E9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F5E95"/>
    <w:pPr>
      <w:ind w:left="1920"/>
    </w:pPr>
    <w:rPr>
      <w:rFonts w:asciiTheme="minorHAnsi" w:hAnsiTheme="minorHAnsi" w:cstheme="minorHAnsi"/>
      <w:sz w:val="20"/>
      <w:szCs w:val="20"/>
    </w:rPr>
  </w:style>
  <w:style w:type="character" w:customStyle="1" w:styleId="normaltextrun">
    <w:name w:val="normaltextrun"/>
    <w:basedOn w:val="DefaultParagraphFont"/>
    <w:rsid w:val="00C77585"/>
  </w:style>
  <w:style w:type="character" w:customStyle="1" w:styleId="eop">
    <w:name w:val="eop"/>
    <w:basedOn w:val="DefaultParagraphFont"/>
    <w:rsid w:val="00C77585"/>
  </w:style>
  <w:style w:type="paragraph" w:styleId="EndnoteText">
    <w:name w:val="endnote text"/>
    <w:basedOn w:val="Normal"/>
    <w:link w:val="EndnoteTextChar"/>
    <w:uiPriority w:val="99"/>
    <w:semiHidden/>
    <w:unhideWhenUsed/>
    <w:rsid w:val="005267CD"/>
    <w:rPr>
      <w:sz w:val="20"/>
      <w:szCs w:val="20"/>
      <w:lang w:val="en-IN"/>
    </w:rPr>
  </w:style>
  <w:style w:type="character" w:customStyle="1" w:styleId="EndnoteTextChar">
    <w:name w:val="Endnote Text Char"/>
    <w:basedOn w:val="DefaultParagraphFont"/>
    <w:link w:val="EndnoteText"/>
    <w:uiPriority w:val="99"/>
    <w:semiHidden/>
    <w:rsid w:val="005267CD"/>
    <w:rPr>
      <w:sz w:val="20"/>
      <w:szCs w:val="20"/>
      <w:lang w:val="en-IN"/>
    </w:rPr>
  </w:style>
  <w:style w:type="character" w:styleId="EndnoteReference">
    <w:name w:val="endnote reference"/>
    <w:basedOn w:val="DefaultParagraphFont"/>
    <w:uiPriority w:val="99"/>
    <w:semiHidden/>
    <w:unhideWhenUsed/>
    <w:rsid w:val="005267CD"/>
    <w:rPr>
      <w:vertAlign w:val="superscript"/>
    </w:rPr>
  </w:style>
  <w:style w:type="character" w:styleId="Mention">
    <w:name w:val="Mention"/>
    <w:basedOn w:val="DefaultParagraphFont"/>
    <w:uiPriority w:val="99"/>
    <w:unhideWhenUsed/>
    <w:rPr>
      <w:color w:val="2B579A"/>
      <w:shd w:val="clear" w:color="auto" w:fill="E6E6E6"/>
    </w:rPr>
  </w:style>
  <w:style w:type="character" w:styleId="IntenseEmphasis">
    <w:name w:val="Intense Emphasis"/>
    <w:basedOn w:val="DefaultParagraphFont"/>
    <w:uiPriority w:val="21"/>
    <w:qFormat/>
    <w:rsid w:val="00801A1D"/>
    <w:rPr>
      <w:i/>
      <w:iCs/>
      <w:color w:val="4472C4" w:themeColor="accent1"/>
    </w:rPr>
  </w:style>
  <w:style w:type="table" w:styleId="GridTable1Light-Accent1">
    <w:name w:val="Grid Table 1 Light Accent 1"/>
    <w:basedOn w:val="TableNormal"/>
    <w:uiPriority w:val="46"/>
    <w:rsid w:val="00BD1F9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C2D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izemedium">
    <w:name w:val="fontsizemedium"/>
    <w:basedOn w:val="DefaultParagraphFont"/>
    <w:rsid w:val="0073284F"/>
  </w:style>
  <w:style w:type="character" w:customStyle="1" w:styleId="xjp7ctv">
    <w:name w:val="xjp7ctv"/>
    <w:basedOn w:val="DefaultParagraphFont"/>
    <w:rsid w:val="00EE1F5F"/>
  </w:style>
  <w:style w:type="character" w:customStyle="1" w:styleId="html-span">
    <w:name w:val="html-span"/>
    <w:basedOn w:val="DefaultParagraphFont"/>
    <w:rsid w:val="00EE1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2406">
      <w:bodyDiv w:val="1"/>
      <w:marLeft w:val="0"/>
      <w:marRight w:val="0"/>
      <w:marTop w:val="0"/>
      <w:marBottom w:val="0"/>
      <w:divBdr>
        <w:top w:val="none" w:sz="0" w:space="0" w:color="auto"/>
        <w:left w:val="none" w:sz="0" w:space="0" w:color="auto"/>
        <w:bottom w:val="none" w:sz="0" w:space="0" w:color="auto"/>
        <w:right w:val="none" w:sz="0" w:space="0" w:color="auto"/>
      </w:divBdr>
    </w:div>
    <w:div w:id="43337128">
      <w:bodyDiv w:val="1"/>
      <w:marLeft w:val="0"/>
      <w:marRight w:val="0"/>
      <w:marTop w:val="0"/>
      <w:marBottom w:val="0"/>
      <w:divBdr>
        <w:top w:val="none" w:sz="0" w:space="0" w:color="auto"/>
        <w:left w:val="none" w:sz="0" w:space="0" w:color="auto"/>
        <w:bottom w:val="none" w:sz="0" w:space="0" w:color="auto"/>
        <w:right w:val="none" w:sz="0" w:space="0" w:color="auto"/>
      </w:divBdr>
    </w:div>
    <w:div w:id="63995466">
      <w:bodyDiv w:val="1"/>
      <w:marLeft w:val="0"/>
      <w:marRight w:val="0"/>
      <w:marTop w:val="0"/>
      <w:marBottom w:val="0"/>
      <w:divBdr>
        <w:top w:val="none" w:sz="0" w:space="0" w:color="auto"/>
        <w:left w:val="none" w:sz="0" w:space="0" w:color="auto"/>
        <w:bottom w:val="none" w:sz="0" w:space="0" w:color="auto"/>
        <w:right w:val="none" w:sz="0" w:space="0" w:color="auto"/>
      </w:divBdr>
    </w:div>
    <w:div w:id="104810253">
      <w:bodyDiv w:val="1"/>
      <w:marLeft w:val="0"/>
      <w:marRight w:val="0"/>
      <w:marTop w:val="0"/>
      <w:marBottom w:val="0"/>
      <w:divBdr>
        <w:top w:val="none" w:sz="0" w:space="0" w:color="auto"/>
        <w:left w:val="none" w:sz="0" w:space="0" w:color="auto"/>
        <w:bottom w:val="none" w:sz="0" w:space="0" w:color="auto"/>
        <w:right w:val="none" w:sz="0" w:space="0" w:color="auto"/>
      </w:divBdr>
      <w:divsChild>
        <w:div w:id="648949166">
          <w:marLeft w:val="0"/>
          <w:marRight w:val="0"/>
          <w:marTop w:val="0"/>
          <w:marBottom w:val="0"/>
          <w:divBdr>
            <w:top w:val="none" w:sz="0" w:space="0" w:color="auto"/>
            <w:left w:val="none" w:sz="0" w:space="0" w:color="auto"/>
            <w:bottom w:val="none" w:sz="0" w:space="0" w:color="auto"/>
            <w:right w:val="none" w:sz="0" w:space="0" w:color="auto"/>
          </w:divBdr>
          <w:divsChild>
            <w:div w:id="935750785">
              <w:marLeft w:val="0"/>
              <w:marRight w:val="0"/>
              <w:marTop w:val="0"/>
              <w:marBottom w:val="0"/>
              <w:divBdr>
                <w:top w:val="none" w:sz="0" w:space="0" w:color="auto"/>
                <w:left w:val="none" w:sz="0" w:space="0" w:color="auto"/>
                <w:bottom w:val="none" w:sz="0" w:space="0" w:color="auto"/>
                <w:right w:val="none" w:sz="0" w:space="0" w:color="auto"/>
              </w:divBdr>
              <w:divsChild>
                <w:div w:id="1408914803">
                  <w:marLeft w:val="0"/>
                  <w:marRight w:val="0"/>
                  <w:marTop w:val="0"/>
                  <w:marBottom w:val="0"/>
                  <w:divBdr>
                    <w:top w:val="none" w:sz="0" w:space="0" w:color="auto"/>
                    <w:left w:val="none" w:sz="0" w:space="0" w:color="auto"/>
                    <w:bottom w:val="none" w:sz="0" w:space="0" w:color="auto"/>
                    <w:right w:val="none" w:sz="0" w:space="0" w:color="auto"/>
                  </w:divBdr>
                  <w:divsChild>
                    <w:div w:id="14308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10044">
          <w:marLeft w:val="0"/>
          <w:marRight w:val="0"/>
          <w:marTop w:val="0"/>
          <w:marBottom w:val="0"/>
          <w:divBdr>
            <w:top w:val="none" w:sz="0" w:space="0" w:color="auto"/>
            <w:left w:val="none" w:sz="0" w:space="0" w:color="auto"/>
            <w:bottom w:val="none" w:sz="0" w:space="0" w:color="auto"/>
            <w:right w:val="none" w:sz="0" w:space="0" w:color="auto"/>
          </w:divBdr>
          <w:divsChild>
            <w:div w:id="38014801">
              <w:marLeft w:val="0"/>
              <w:marRight w:val="0"/>
              <w:marTop w:val="0"/>
              <w:marBottom w:val="0"/>
              <w:divBdr>
                <w:top w:val="none" w:sz="0" w:space="0" w:color="auto"/>
                <w:left w:val="none" w:sz="0" w:space="0" w:color="auto"/>
                <w:bottom w:val="none" w:sz="0" w:space="0" w:color="auto"/>
                <w:right w:val="none" w:sz="0" w:space="0" w:color="auto"/>
              </w:divBdr>
              <w:divsChild>
                <w:div w:id="35592023">
                  <w:marLeft w:val="0"/>
                  <w:marRight w:val="0"/>
                  <w:marTop w:val="0"/>
                  <w:marBottom w:val="0"/>
                  <w:divBdr>
                    <w:top w:val="none" w:sz="0" w:space="0" w:color="auto"/>
                    <w:left w:val="none" w:sz="0" w:space="0" w:color="auto"/>
                    <w:bottom w:val="none" w:sz="0" w:space="0" w:color="auto"/>
                    <w:right w:val="none" w:sz="0" w:space="0" w:color="auto"/>
                  </w:divBdr>
                  <w:divsChild>
                    <w:div w:id="17167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9791">
      <w:bodyDiv w:val="1"/>
      <w:marLeft w:val="0"/>
      <w:marRight w:val="0"/>
      <w:marTop w:val="0"/>
      <w:marBottom w:val="0"/>
      <w:divBdr>
        <w:top w:val="none" w:sz="0" w:space="0" w:color="auto"/>
        <w:left w:val="none" w:sz="0" w:space="0" w:color="auto"/>
        <w:bottom w:val="none" w:sz="0" w:space="0" w:color="auto"/>
        <w:right w:val="none" w:sz="0" w:space="0" w:color="auto"/>
      </w:divBdr>
    </w:div>
    <w:div w:id="173226741">
      <w:bodyDiv w:val="1"/>
      <w:marLeft w:val="0"/>
      <w:marRight w:val="0"/>
      <w:marTop w:val="0"/>
      <w:marBottom w:val="0"/>
      <w:divBdr>
        <w:top w:val="none" w:sz="0" w:space="0" w:color="auto"/>
        <w:left w:val="none" w:sz="0" w:space="0" w:color="auto"/>
        <w:bottom w:val="none" w:sz="0" w:space="0" w:color="auto"/>
        <w:right w:val="none" w:sz="0" w:space="0" w:color="auto"/>
      </w:divBdr>
    </w:div>
    <w:div w:id="225800251">
      <w:bodyDiv w:val="1"/>
      <w:marLeft w:val="0"/>
      <w:marRight w:val="0"/>
      <w:marTop w:val="0"/>
      <w:marBottom w:val="0"/>
      <w:divBdr>
        <w:top w:val="none" w:sz="0" w:space="0" w:color="auto"/>
        <w:left w:val="none" w:sz="0" w:space="0" w:color="auto"/>
        <w:bottom w:val="none" w:sz="0" w:space="0" w:color="auto"/>
        <w:right w:val="none" w:sz="0" w:space="0" w:color="auto"/>
      </w:divBdr>
    </w:div>
    <w:div w:id="228930786">
      <w:bodyDiv w:val="1"/>
      <w:marLeft w:val="0"/>
      <w:marRight w:val="0"/>
      <w:marTop w:val="0"/>
      <w:marBottom w:val="0"/>
      <w:divBdr>
        <w:top w:val="none" w:sz="0" w:space="0" w:color="auto"/>
        <w:left w:val="none" w:sz="0" w:space="0" w:color="auto"/>
        <w:bottom w:val="none" w:sz="0" w:space="0" w:color="auto"/>
        <w:right w:val="none" w:sz="0" w:space="0" w:color="auto"/>
      </w:divBdr>
    </w:div>
    <w:div w:id="235625488">
      <w:bodyDiv w:val="1"/>
      <w:marLeft w:val="0"/>
      <w:marRight w:val="0"/>
      <w:marTop w:val="0"/>
      <w:marBottom w:val="0"/>
      <w:divBdr>
        <w:top w:val="none" w:sz="0" w:space="0" w:color="auto"/>
        <w:left w:val="none" w:sz="0" w:space="0" w:color="auto"/>
        <w:bottom w:val="none" w:sz="0" w:space="0" w:color="auto"/>
        <w:right w:val="none" w:sz="0" w:space="0" w:color="auto"/>
      </w:divBdr>
      <w:divsChild>
        <w:div w:id="652025399">
          <w:marLeft w:val="0"/>
          <w:marRight w:val="0"/>
          <w:marTop w:val="0"/>
          <w:marBottom w:val="0"/>
          <w:divBdr>
            <w:top w:val="none" w:sz="0" w:space="0" w:color="auto"/>
            <w:left w:val="none" w:sz="0" w:space="0" w:color="auto"/>
            <w:bottom w:val="none" w:sz="0" w:space="0" w:color="auto"/>
            <w:right w:val="none" w:sz="0" w:space="0" w:color="auto"/>
          </w:divBdr>
        </w:div>
        <w:div w:id="1065299313">
          <w:marLeft w:val="0"/>
          <w:marRight w:val="0"/>
          <w:marTop w:val="0"/>
          <w:marBottom w:val="0"/>
          <w:divBdr>
            <w:top w:val="none" w:sz="0" w:space="0" w:color="auto"/>
            <w:left w:val="none" w:sz="0" w:space="0" w:color="auto"/>
            <w:bottom w:val="none" w:sz="0" w:space="0" w:color="auto"/>
            <w:right w:val="none" w:sz="0" w:space="0" w:color="auto"/>
          </w:divBdr>
        </w:div>
        <w:div w:id="2035616732">
          <w:marLeft w:val="0"/>
          <w:marRight w:val="0"/>
          <w:marTop w:val="0"/>
          <w:marBottom w:val="0"/>
          <w:divBdr>
            <w:top w:val="none" w:sz="0" w:space="0" w:color="auto"/>
            <w:left w:val="none" w:sz="0" w:space="0" w:color="auto"/>
            <w:bottom w:val="none" w:sz="0" w:space="0" w:color="auto"/>
            <w:right w:val="none" w:sz="0" w:space="0" w:color="auto"/>
          </w:divBdr>
        </w:div>
      </w:divsChild>
    </w:div>
    <w:div w:id="302780314">
      <w:bodyDiv w:val="1"/>
      <w:marLeft w:val="0"/>
      <w:marRight w:val="0"/>
      <w:marTop w:val="0"/>
      <w:marBottom w:val="0"/>
      <w:divBdr>
        <w:top w:val="none" w:sz="0" w:space="0" w:color="auto"/>
        <w:left w:val="none" w:sz="0" w:space="0" w:color="auto"/>
        <w:bottom w:val="none" w:sz="0" w:space="0" w:color="auto"/>
        <w:right w:val="none" w:sz="0" w:space="0" w:color="auto"/>
      </w:divBdr>
    </w:div>
    <w:div w:id="303971452">
      <w:bodyDiv w:val="1"/>
      <w:marLeft w:val="0"/>
      <w:marRight w:val="0"/>
      <w:marTop w:val="0"/>
      <w:marBottom w:val="0"/>
      <w:divBdr>
        <w:top w:val="none" w:sz="0" w:space="0" w:color="auto"/>
        <w:left w:val="none" w:sz="0" w:space="0" w:color="auto"/>
        <w:bottom w:val="none" w:sz="0" w:space="0" w:color="auto"/>
        <w:right w:val="none" w:sz="0" w:space="0" w:color="auto"/>
      </w:divBdr>
      <w:divsChild>
        <w:div w:id="1606645079">
          <w:marLeft w:val="0"/>
          <w:marRight w:val="0"/>
          <w:marTop w:val="0"/>
          <w:marBottom w:val="0"/>
          <w:divBdr>
            <w:top w:val="none" w:sz="0" w:space="0" w:color="auto"/>
            <w:left w:val="none" w:sz="0" w:space="0" w:color="auto"/>
            <w:bottom w:val="none" w:sz="0" w:space="0" w:color="auto"/>
            <w:right w:val="none" w:sz="0" w:space="0" w:color="auto"/>
          </w:divBdr>
          <w:divsChild>
            <w:div w:id="336494156">
              <w:marLeft w:val="0"/>
              <w:marRight w:val="0"/>
              <w:marTop w:val="0"/>
              <w:marBottom w:val="0"/>
              <w:divBdr>
                <w:top w:val="none" w:sz="0" w:space="0" w:color="auto"/>
                <w:left w:val="none" w:sz="0" w:space="0" w:color="auto"/>
                <w:bottom w:val="none" w:sz="0" w:space="0" w:color="auto"/>
                <w:right w:val="none" w:sz="0" w:space="0" w:color="auto"/>
              </w:divBdr>
              <w:divsChild>
                <w:div w:id="1411776883">
                  <w:marLeft w:val="0"/>
                  <w:marRight w:val="0"/>
                  <w:marTop w:val="0"/>
                  <w:marBottom w:val="0"/>
                  <w:divBdr>
                    <w:top w:val="none" w:sz="0" w:space="0" w:color="auto"/>
                    <w:left w:val="none" w:sz="0" w:space="0" w:color="auto"/>
                    <w:bottom w:val="none" w:sz="0" w:space="0" w:color="auto"/>
                    <w:right w:val="none" w:sz="0" w:space="0" w:color="auto"/>
                  </w:divBdr>
                  <w:divsChild>
                    <w:div w:id="6300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4777">
          <w:marLeft w:val="0"/>
          <w:marRight w:val="0"/>
          <w:marTop w:val="0"/>
          <w:marBottom w:val="0"/>
          <w:divBdr>
            <w:top w:val="none" w:sz="0" w:space="0" w:color="auto"/>
            <w:left w:val="none" w:sz="0" w:space="0" w:color="auto"/>
            <w:bottom w:val="none" w:sz="0" w:space="0" w:color="auto"/>
            <w:right w:val="none" w:sz="0" w:space="0" w:color="auto"/>
          </w:divBdr>
          <w:divsChild>
            <w:div w:id="198666103">
              <w:marLeft w:val="0"/>
              <w:marRight w:val="0"/>
              <w:marTop w:val="0"/>
              <w:marBottom w:val="0"/>
              <w:divBdr>
                <w:top w:val="none" w:sz="0" w:space="0" w:color="auto"/>
                <w:left w:val="none" w:sz="0" w:space="0" w:color="auto"/>
                <w:bottom w:val="none" w:sz="0" w:space="0" w:color="auto"/>
                <w:right w:val="none" w:sz="0" w:space="0" w:color="auto"/>
              </w:divBdr>
              <w:divsChild>
                <w:div w:id="553541295">
                  <w:marLeft w:val="0"/>
                  <w:marRight w:val="0"/>
                  <w:marTop w:val="0"/>
                  <w:marBottom w:val="0"/>
                  <w:divBdr>
                    <w:top w:val="none" w:sz="0" w:space="0" w:color="auto"/>
                    <w:left w:val="none" w:sz="0" w:space="0" w:color="auto"/>
                    <w:bottom w:val="none" w:sz="0" w:space="0" w:color="auto"/>
                    <w:right w:val="none" w:sz="0" w:space="0" w:color="auto"/>
                  </w:divBdr>
                  <w:divsChild>
                    <w:div w:id="9374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038731">
      <w:bodyDiv w:val="1"/>
      <w:marLeft w:val="0"/>
      <w:marRight w:val="0"/>
      <w:marTop w:val="0"/>
      <w:marBottom w:val="0"/>
      <w:divBdr>
        <w:top w:val="none" w:sz="0" w:space="0" w:color="auto"/>
        <w:left w:val="none" w:sz="0" w:space="0" w:color="auto"/>
        <w:bottom w:val="none" w:sz="0" w:space="0" w:color="auto"/>
        <w:right w:val="none" w:sz="0" w:space="0" w:color="auto"/>
      </w:divBdr>
    </w:div>
    <w:div w:id="323432204">
      <w:bodyDiv w:val="1"/>
      <w:marLeft w:val="0"/>
      <w:marRight w:val="0"/>
      <w:marTop w:val="0"/>
      <w:marBottom w:val="0"/>
      <w:divBdr>
        <w:top w:val="none" w:sz="0" w:space="0" w:color="auto"/>
        <w:left w:val="none" w:sz="0" w:space="0" w:color="auto"/>
        <w:bottom w:val="none" w:sz="0" w:space="0" w:color="auto"/>
        <w:right w:val="none" w:sz="0" w:space="0" w:color="auto"/>
      </w:divBdr>
    </w:div>
    <w:div w:id="324095782">
      <w:bodyDiv w:val="1"/>
      <w:marLeft w:val="0"/>
      <w:marRight w:val="0"/>
      <w:marTop w:val="0"/>
      <w:marBottom w:val="0"/>
      <w:divBdr>
        <w:top w:val="none" w:sz="0" w:space="0" w:color="auto"/>
        <w:left w:val="none" w:sz="0" w:space="0" w:color="auto"/>
        <w:bottom w:val="none" w:sz="0" w:space="0" w:color="auto"/>
        <w:right w:val="none" w:sz="0" w:space="0" w:color="auto"/>
      </w:divBdr>
    </w:div>
    <w:div w:id="381757830">
      <w:bodyDiv w:val="1"/>
      <w:marLeft w:val="0"/>
      <w:marRight w:val="0"/>
      <w:marTop w:val="0"/>
      <w:marBottom w:val="0"/>
      <w:divBdr>
        <w:top w:val="none" w:sz="0" w:space="0" w:color="auto"/>
        <w:left w:val="none" w:sz="0" w:space="0" w:color="auto"/>
        <w:bottom w:val="none" w:sz="0" w:space="0" w:color="auto"/>
        <w:right w:val="none" w:sz="0" w:space="0" w:color="auto"/>
      </w:divBdr>
    </w:div>
    <w:div w:id="417412602">
      <w:bodyDiv w:val="1"/>
      <w:marLeft w:val="0"/>
      <w:marRight w:val="0"/>
      <w:marTop w:val="0"/>
      <w:marBottom w:val="0"/>
      <w:divBdr>
        <w:top w:val="none" w:sz="0" w:space="0" w:color="auto"/>
        <w:left w:val="none" w:sz="0" w:space="0" w:color="auto"/>
        <w:bottom w:val="none" w:sz="0" w:space="0" w:color="auto"/>
        <w:right w:val="none" w:sz="0" w:space="0" w:color="auto"/>
      </w:divBdr>
    </w:div>
    <w:div w:id="419183487">
      <w:bodyDiv w:val="1"/>
      <w:marLeft w:val="0"/>
      <w:marRight w:val="0"/>
      <w:marTop w:val="0"/>
      <w:marBottom w:val="0"/>
      <w:divBdr>
        <w:top w:val="none" w:sz="0" w:space="0" w:color="auto"/>
        <w:left w:val="none" w:sz="0" w:space="0" w:color="auto"/>
        <w:bottom w:val="none" w:sz="0" w:space="0" w:color="auto"/>
        <w:right w:val="none" w:sz="0" w:space="0" w:color="auto"/>
      </w:divBdr>
    </w:div>
    <w:div w:id="425810974">
      <w:bodyDiv w:val="1"/>
      <w:marLeft w:val="0"/>
      <w:marRight w:val="0"/>
      <w:marTop w:val="0"/>
      <w:marBottom w:val="0"/>
      <w:divBdr>
        <w:top w:val="none" w:sz="0" w:space="0" w:color="auto"/>
        <w:left w:val="none" w:sz="0" w:space="0" w:color="auto"/>
        <w:bottom w:val="none" w:sz="0" w:space="0" w:color="auto"/>
        <w:right w:val="none" w:sz="0" w:space="0" w:color="auto"/>
      </w:divBdr>
    </w:div>
    <w:div w:id="441263703">
      <w:bodyDiv w:val="1"/>
      <w:marLeft w:val="0"/>
      <w:marRight w:val="0"/>
      <w:marTop w:val="0"/>
      <w:marBottom w:val="0"/>
      <w:divBdr>
        <w:top w:val="none" w:sz="0" w:space="0" w:color="auto"/>
        <w:left w:val="none" w:sz="0" w:space="0" w:color="auto"/>
        <w:bottom w:val="none" w:sz="0" w:space="0" w:color="auto"/>
        <w:right w:val="none" w:sz="0" w:space="0" w:color="auto"/>
      </w:divBdr>
    </w:div>
    <w:div w:id="452359853">
      <w:bodyDiv w:val="1"/>
      <w:marLeft w:val="0"/>
      <w:marRight w:val="0"/>
      <w:marTop w:val="0"/>
      <w:marBottom w:val="0"/>
      <w:divBdr>
        <w:top w:val="none" w:sz="0" w:space="0" w:color="auto"/>
        <w:left w:val="none" w:sz="0" w:space="0" w:color="auto"/>
        <w:bottom w:val="none" w:sz="0" w:space="0" w:color="auto"/>
        <w:right w:val="none" w:sz="0" w:space="0" w:color="auto"/>
      </w:divBdr>
      <w:divsChild>
        <w:div w:id="405110650">
          <w:marLeft w:val="0"/>
          <w:marRight w:val="0"/>
          <w:marTop w:val="0"/>
          <w:marBottom w:val="0"/>
          <w:divBdr>
            <w:top w:val="none" w:sz="0" w:space="0" w:color="auto"/>
            <w:left w:val="none" w:sz="0" w:space="0" w:color="auto"/>
            <w:bottom w:val="none" w:sz="0" w:space="0" w:color="auto"/>
            <w:right w:val="none" w:sz="0" w:space="0" w:color="auto"/>
          </w:divBdr>
          <w:divsChild>
            <w:div w:id="12852266">
              <w:marLeft w:val="0"/>
              <w:marRight w:val="0"/>
              <w:marTop w:val="0"/>
              <w:marBottom w:val="0"/>
              <w:divBdr>
                <w:top w:val="none" w:sz="0" w:space="0" w:color="auto"/>
                <w:left w:val="none" w:sz="0" w:space="0" w:color="auto"/>
                <w:bottom w:val="none" w:sz="0" w:space="0" w:color="auto"/>
                <w:right w:val="none" w:sz="0" w:space="0" w:color="auto"/>
              </w:divBdr>
              <w:divsChild>
                <w:div w:id="469446686">
                  <w:marLeft w:val="0"/>
                  <w:marRight w:val="0"/>
                  <w:marTop w:val="0"/>
                  <w:marBottom w:val="0"/>
                  <w:divBdr>
                    <w:top w:val="none" w:sz="0" w:space="0" w:color="auto"/>
                    <w:left w:val="none" w:sz="0" w:space="0" w:color="auto"/>
                    <w:bottom w:val="none" w:sz="0" w:space="0" w:color="auto"/>
                    <w:right w:val="none" w:sz="0" w:space="0" w:color="auto"/>
                  </w:divBdr>
                  <w:divsChild>
                    <w:div w:id="19622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042466">
      <w:bodyDiv w:val="1"/>
      <w:marLeft w:val="0"/>
      <w:marRight w:val="0"/>
      <w:marTop w:val="0"/>
      <w:marBottom w:val="0"/>
      <w:divBdr>
        <w:top w:val="none" w:sz="0" w:space="0" w:color="auto"/>
        <w:left w:val="none" w:sz="0" w:space="0" w:color="auto"/>
        <w:bottom w:val="none" w:sz="0" w:space="0" w:color="auto"/>
        <w:right w:val="none" w:sz="0" w:space="0" w:color="auto"/>
      </w:divBdr>
    </w:div>
    <w:div w:id="533271978">
      <w:bodyDiv w:val="1"/>
      <w:marLeft w:val="0"/>
      <w:marRight w:val="0"/>
      <w:marTop w:val="0"/>
      <w:marBottom w:val="0"/>
      <w:divBdr>
        <w:top w:val="none" w:sz="0" w:space="0" w:color="auto"/>
        <w:left w:val="none" w:sz="0" w:space="0" w:color="auto"/>
        <w:bottom w:val="none" w:sz="0" w:space="0" w:color="auto"/>
        <w:right w:val="none" w:sz="0" w:space="0" w:color="auto"/>
      </w:divBdr>
    </w:div>
    <w:div w:id="551045351">
      <w:bodyDiv w:val="1"/>
      <w:marLeft w:val="0"/>
      <w:marRight w:val="0"/>
      <w:marTop w:val="0"/>
      <w:marBottom w:val="0"/>
      <w:divBdr>
        <w:top w:val="none" w:sz="0" w:space="0" w:color="auto"/>
        <w:left w:val="none" w:sz="0" w:space="0" w:color="auto"/>
        <w:bottom w:val="none" w:sz="0" w:space="0" w:color="auto"/>
        <w:right w:val="none" w:sz="0" w:space="0" w:color="auto"/>
      </w:divBdr>
    </w:div>
    <w:div w:id="570314265">
      <w:bodyDiv w:val="1"/>
      <w:marLeft w:val="0"/>
      <w:marRight w:val="0"/>
      <w:marTop w:val="0"/>
      <w:marBottom w:val="0"/>
      <w:divBdr>
        <w:top w:val="none" w:sz="0" w:space="0" w:color="auto"/>
        <w:left w:val="none" w:sz="0" w:space="0" w:color="auto"/>
        <w:bottom w:val="none" w:sz="0" w:space="0" w:color="auto"/>
        <w:right w:val="none" w:sz="0" w:space="0" w:color="auto"/>
      </w:divBdr>
    </w:div>
    <w:div w:id="614213027">
      <w:bodyDiv w:val="1"/>
      <w:marLeft w:val="0"/>
      <w:marRight w:val="0"/>
      <w:marTop w:val="0"/>
      <w:marBottom w:val="0"/>
      <w:divBdr>
        <w:top w:val="none" w:sz="0" w:space="0" w:color="auto"/>
        <w:left w:val="none" w:sz="0" w:space="0" w:color="auto"/>
        <w:bottom w:val="none" w:sz="0" w:space="0" w:color="auto"/>
        <w:right w:val="none" w:sz="0" w:space="0" w:color="auto"/>
      </w:divBdr>
    </w:div>
    <w:div w:id="656810816">
      <w:bodyDiv w:val="1"/>
      <w:marLeft w:val="0"/>
      <w:marRight w:val="0"/>
      <w:marTop w:val="0"/>
      <w:marBottom w:val="0"/>
      <w:divBdr>
        <w:top w:val="none" w:sz="0" w:space="0" w:color="auto"/>
        <w:left w:val="none" w:sz="0" w:space="0" w:color="auto"/>
        <w:bottom w:val="none" w:sz="0" w:space="0" w:color="auto"/>
        <w:right w:val="none" w:sz="0" w:space="0" w:color="auto"/>
      </w:divBdr>
    </w:div>
    <w:div w:id="658925588">
      <w:bodyDiv w:val="1"/>
      <w:marLeft w:val="0"/>
      <w:marRight w:val="0"/>
      <w:marTop w:val="0"/>
      <w:marBottom w:val="0"/>
      <w:divBdr>
        <w:top w:val="none" w:sz="0" w:space="0" w:color="auto"/>
        <w:left w:val="none" w:sz="0" w:space="0" w:color="auto"/>
        <w:bottom w:val="none" w:sz="0" w:space="0" w:color="auto"/>
        <w:right w:val="none" w:sz="0" w:space="0" w:color="auto"/>
      </w:divBdr>
    </w:div>
    <w:div w:id="674765404">
      <w:bodyDiv w:val="1"/>
      <w:marLeft w:val="0"/>
      <w:marRight w:val="0"/>
      <w:marTop w:val="0"/>
      <w:marBottom w:val="0"/>
      <w:divBdr>
        <w:top w:val="none" w:sz="0" w:space="0" w:color="auto"/>
        <w:left w:val="none" w:sz="0" w:space="0" w:color="auto"/>
        <w:bottom w:val="none" w:sz="0" w:space="0" w:color="auto"/>
        <w:right w:val="none" w:sz="0" w:space="0" w:color="auto"/>
      </w:divBdr>
    </w:div>
    <w:div w:id="677271267">
      <w:bodyDiv w:val="1"/>
      <w:marLeft w:val="0"/>
      <w:marRight w:val="0"/>
      <w:marTop w:val="0"/>
      <w:marBottom w:val="0"/>
      <w:divBdr>
        <w:top w:val="none" w:sz="0" w:space="0" w:color="auto"/>
        <w:left w:val="none" w:sz="0" w:space="0" w:color="auto"/>
        <w:bottom w:val="none" w:sz="0" w:space="0" w:color="auto"/>
        <w:right w:val="none" w:sz="0" w:space="0" w:color="auto"/>
      </w:divBdr>
    </w:div>
    <w:div w:id="708259682">
      <w:bodyDiv w:val="1"/>
      <w:marLeft w:val="0"/>
      <w:marRight w:val="0"/>
      <w:marTop w:val="0"/>
      <w:marBottom w:val="0"/>
      <w:divBdr>
        <w:top w:val="none" w:sz="0" w:space="0" w:color="auto"/>
        <w:left w:val="none" w:sz="0" w:space="0" w:color="auto"/>
        <w:bottom w:val="none" w:sz="0" w:space="0" w:color="auto"/>
        <w:right w:val="none" w:sz="0" w:space="0" w:color="auto"/>
      </w:divBdr>
    </w:div>
    <w:div w:id="762650015">
      <w:bodyDiv w:val="1"/>
      <w:marLeft w:val="0"/>
      <w:marRight w:val="0"/>
      <w:marTop w:val="0"/>
      <w:marBottom w:val="0"/>
      <w:divBdr>
        <w:top w:val="none" w:sz="0" w:space="0" w:color="auto"/>
        <w:left w:val="none" w:sz="0" w:space="0" w:color="auto"/>
        <w:bottom w:val="none" w:sz="0" w:space="0" w:color="auto"/>
        <w:right w:val="none" w:sz="0" w:space="0" w:color="auto"/>
      </w:divBdr>
    </w:div>
    <w:div w:id="764619721">
      <w:bodyDiv w:val="1"/>
      <w:marLeft w:val="0"/>
      <w:marRight w:val="0"/>
      <w:marTop w:val="0"/>
      <w:marBottom w:val="0"/>
      <w:divBdr>
        <w:top w:val="none" w:sz="0" w:space="0" w:color="auto"/>
        <w:left w:val="none" w:sz="0" w:space="0" w:color="auto"/>
        <w:bottom w:val="none" w:sz="0" w:space="0" w:color="auto"/>
        <w:right w:val="none" w:sz="0" w:space="0" w:color="auto"/>
      </w:divBdr>
    </w:div>
    <w:div w:id="771048041">
      <w:bodyDiv w:val="1"/>
      <w:marLeft w:val="0"/>
      <w:marRight w:val="0"/>
      <w:marTop w:val="0"/>
      <w:marBottom w:val="0"/>
      <w:divBdr>
        <w:top w:val="none" w:sz="0" w:space="0" w:color="auto"/>
        <w:left w:val="none" w:sz="0" w:space="0" w:color="auto"/>
        <w:bottom w:val="none" w:sz="0" w:space="0" w:color="auto"/>
        <w:right w:val="none" w:sz="0" w:space="0" w:color="auto"/>
      </w:divBdr>
    </w:div>
    <w:div w:id="821435226">
      <w:bodyDiv w:val="1"/>
      <w:marLeft w:val="0"/>
      <w:marRight w:val="0"/>
      <w:marTop w:val="0"/>
      <w:marBottom w:val="0"/>
      <w:divBdr>
        <w:top w:val="none" w:sz="0" w:space="0" w:color="auto"/>
        <w:left w:val="none" w:sz="0" w:space="0" w:color="auto"/>
        <w:bottom w:val="none" w:sz="0" w:space="0" w:color="auto"/>
        <w:right w:val="none" w:sz="0" w:space="0" w:color="auto"/>
      </w:divBdr>
    </w:div>
    <w:div w:id="849413233">
      <w:bodyDiv w:val="1"/>
      <w:marLeft w:val="0"/>
      <w:marRight w:val="0"/>
      <w:marTop w:val="0"/>
      <w:marBottom w:val="0"/>
      <w:divBdr>
        <w:top w:val="none" w:sz="0" w:space="0" w:color="auto"/>
        <w:left w:val="none" w:sz="0" w:space="0" w:color="auto"/>
        <w:bottom w:val="none" w:sz="0" w:space="0" w:color="auto"/>
        <w:right w:val="none" w:sz="0" w:space="0" w:color="auto"/>
      </w:divBdr>
    </w:div>
    <w:div w:id="852300938">
      <w:bodyDiv w:val="1"/>
      <w:marLeft w:val="0"/>
      <w:marRight w:val="0"/>
      <w:marTop w:val="0"/>
      <w:marBottom w:val="0"/>
      <w:divBdr>
        <w:top w:val="none" w:sz="0" w:space="0" w:color="auto"/>
        <w:left w:val="none" w:sz="0" w:space="0" w:color="auto"/>
        <w:bottom w:val="none" w:sz="0" w:space="0" w:color="auto"/>
        <w:right w:val="none" w:sz="0" w:space="0" w:color="auto"/>
      </w:divBdr>
    </w:div>
    <w:div w:id="855771817">
      <w:bodyDiv w:val="1"/>
      <w:marLeft w:val="0"/>
      <w:marRight w:val="0"/>
      <w:marTop w:val="0"/>
      <w:marBottom w:val="0"/>
      <w:divBdr>
        <w:top w:val="none" w:sz="0" w:space="0" w:color="auto"/>
        <w:left w:val="none" w:sz="0" w:space="0" w:color="auto"/>
        <w:bottom w:val="none" w:sz="0" w:space="0" w:color="auto"/>
        <w:right w:val="none" w:sz="0" w:space="0" w:color="auto"/>
      </w:divBdr>
    </w:div>
    <w:div w:id="857738641">
      <w:bodyDiv w:val="1"/>
      <w:marLeft w:val="0"/>
      <w:marRight w:val="0"/>
      <w:marTop w:val="0"/>
      <w:marBottom w:val="0"/>
      <w:divBdr>
        <w:top w:val="none" w:sz="0" w:space="0" w:color="auto"/>
        <w:left w:val="none" w:sz="0" w:space="0" w:color="auto"/>
        <w:bottom w:val="none" w:sz="0" w:space="0" w:color="auto"/>
        <w:right w:val="none" w:sz="0" w:space="0" w:color="auto"/>
      </w:divBdr>
    </w:div>
    <w:div w:id="866677732">
      <w:bodyDiv w:val="1"/>
      <w:marLeft w:val="0"/>
      <w:marRight w:val="0"/>
      <w:marTop w:val="0"/>
      <w:marBottom w:val="0"/>
      <w:divBdr>
        <w:top w:val="none" w:sz="0" w:space="0" w:color="auto"/>
        <w:left w:val="none" w:sz="0" w:space="0" w:color="auto"/>
        <w:bottom w:val="none" w:sz="0" w:space="0" w:color="auto"/>
        <w:right w:val="none" w:sz="0" w:space="0" w:color="auto"/>
      </w:divBdr>
    </w:div>
    <w:div w:id="926236192">
      <w:bodyDiv w:val="1"/>
      <w:marLeft w:val="0"/>
      <w:marRight w:val="0"/>
      <w:marTop w:val="0"/>
      <w:marBottom w:val="0"/>
      <w:divBdr>
        <w:top w:val="none" w:sz="0" w:space="0" w:color="auto"/>
        <w:left w:val="none" w:sz="0" w:space="0" w:color="auto"/>
        <w:bottom w:val="none" w:sz="0" w:space="0" w:color="auto"/>
        <w:right w:val="none" w:sz="0" w:space="0" w:color="auto"/>
      </w:divBdr>
    </w:div>
    <w:div w:id="983851736">
      <w:bodyDiv w:val="1"/>
      <w:marLeft w:val="0"/>
      <w:marRight w:val="0"/>
      <w:marTop w:val="0"/>
      <w:marBottom w:val="0"/>
      <w:divBdr>
        <w:top w:val="none" w:sz="0" w:space="0" w:color="auto"/>
        <w:left w:val="none" w:sz="0" w:space="0" w:color="auto"/>
        <w:bottom w:val="none" w:sz="0" w:space="0" w:color="auto"/>
        <w:right w:val="none" w:sz="0" w:space="0" w:color="auto"/>
      </w:divBdr>
    </w:div>
    <w:div w:id="984510424">
      <w:bodyDiv w:val="1"/>
      <w:marLeft w:val="0"/>
      <w:marRight w:val="0"/>
      <w:marTop w:val="0"/>
      <w:marBottom w:val="0"/>
      <w:divBdr>
        <w:top w:val="none" w:sz="0" w:space="0" w:color="auto"/>
        <w:left w:val="none" w:sz="0" w:space="0" w:color="auto"/>
        <w:bottom w:val="none" w:sz="0" w:space="0" w:color="auto"/>
        <w:right w:val="none" w:sz="0" w:space="0" w:color="auto"/>
      </w:divBdr>
    </w:div>
    <w:div w:id="1014767937">
      <w:bodyDiv w:val="1"/>
      <w:marLeft w:val="0"/>
      <w:marRight w:val="0"/>
      <w:marTop w:val="0"/>
      <w:marBottom w:val="0"/>
      <w:divBdr>
        <w:top w:val="none" w:sz="0" w:space="0" w:color="auto"/>
        <w:left w:val="none" w:sz="0" w:space="0" w:color="auto"/>
        <w:bottom w:val="none" w:sz="0" w:space="0" w:color="auto"/>
        <w:right w:val="none" w:sz="0" w:space="0" w:color="auto"/>
      </w:divBdr>
    </w:div>
    <w:div w:id="1020199462">
      <w:bodyDiv w:val="1"/>
      <w:marLeft w:val="0"/>
      <w:marRight w:val="0"/>
      <w:marTop w:val="0"/>
      <w:marBottom w:val="0"/>
      <w:divBdr>
        <w:top w:val="none" w:sz="0" w:space="0" w:color="auto"/>
        <w:left w:val="none" w:sz="0" w:space="0" w:color="auto"/>
        <w:bottom w:val="none" w:sz="0" w:space="0" w:color="auto"/>
        <w:right w:val="none" w:sz="0" w:space="0" w:color="auto"/>
      </w:divBdr>
    </w:div>
    <w:div w:id="1144397970">
      <w:bodyDiv w:val="1"/>
      <w:marLeft w:val="0"/>
      <w:marRight w:val="0"/>
      <w:marTop w:val="0"/>
      <w:marBottom w:val="0"/>
      <w:divBdr>
        <w:top w:val="none" w:sz="0" w:space="0" w:color="auto"/>
        <w:left w:val="none" w:sz="0" w:space="0" w:color="auto"/>
        <w:bottom w:val="none" w:sz="0" w:space="0" w:color="auto"/>
        <w:right w:val="none" w:sz="0" w:space="0" w:color="auto"/>
      </w:divBdr>
    </w:div>
    <w:div w:id="1150095438">
      <w:bodyDiv w:val="1"/>
      <w:marLeft w:val="0"/>
      <w:marRight w:val="0"/>
      <w:marTop w:val="0"/>
      <w:marBottom w:val="0"/>
      <w:divBdr>
        <w:top w:val="none" w:sz="0" w:space="0" w:color="auto"/>
        <w:left w:val="none" w:sz="0" w:space="0" w:color="auto"/>
        <w:bottom w:val="none" w:sz="0" w:space="0" w:color="auto"/>
        <w:right w:val="none" w:sz="0" w:space="0" w:color="auto"/>
      </w:divBdr>
    </w:div>
    <w:div w:id="1150370975">
      <w:bodyDiv w:val="1"/>
      <w:marLeft w:val="0"/>
      <w:marRight w:val="0"/>
      <w:marTop w:val="0"/>
      <w:marBottom w:val="0"/>
      <w:divBdr>
        <w:top w:val="none" w:sz="0" w:space="0" w:color="auto"/>
        <w:left w:val="none" w:sz="0" w:space="0" w:color="auto"/>
        <w:bottom w:val="none" w:sz="0" w:space="0" w:color="auto"/>
        <w:right w:val="none" w:sz="0" w:space="0" w:color="auto"/>
      </w:divBdr>
    </w:div>
    <w:div w:id="1173911388">
      <w:bodyDiv w:val="1"/>
      <w:marLeft w:val="0"/>
      <w:marRight w:val="0"/>
      <w:marTop w:val="0"/>
      <w:marBottom w:val="0"/>
      <w:divBdr>
        <w:top w:val="none" w:sz="0" w:space="0" w:color="auto"/>
        <w:left w:val="none" w:sz="0" w:space="0" w:color="auto"/>
        <w:bottom w:val="none" w:sz="0" w:space="0" w:color="auto"/>
        <w:right w:val="none" w:sz="0" w:space="0" w:color="auto"/>
      </w:divBdr>
    </w:div>
    <w:div w:id="1180698821">
      <w:bodyDiv w:val="1"/>
      <w:marLeft w:val="0"/>
      <w:marRight w:val="0"/>
      <w:marTop w:val="0"/>
      <w:marBottom w:val="0"/>
      <w:divBdr>
        <w:top w:val="none" w:sz="0" w:space="0" w:color="auto"/>
        <w:left w:val="none" w:sz="0" w:space="0" w:color="auto"/>
        <w:bottom w:val="none" w:sz="0" w:space="0" w:color="auto"/>
        <w:right w:val="none" w:sz="0" w:space="0" w:color="auto"/>
      </w:divBdr>
    </w:div>
    <w:div w:id="1186141684">
      <w:bodyDiv w:val="1"/>
      <w:marLeft w:val="0"/>
      <w:marRight w:val="0"/>
      <w:marTop w:val="0"/>
      <w:marBottom w:val="0"/>
      <w:divBdr>
        <w:top w:val="none" w:sz="0" w:space="0" w:color="auto"/>
        <w:left w:val="none" w:sz="0" w:space="0" w:color="auto"/>
        <w:bottom w:val="none" w:sz="0" w:space="0" w:color="auto"/>
        <w:right w:val="none" w:sz="0" w:space="0" w:color="auto"/>
      </w:divBdr>
    </w:div>
    <w:div w:id="1209106329">
      <w:bodyDiv w:val="1"/>
      <w:marLeft w:val="0"/>
      <w:marRight w:val="0"/>
      <w:marTop w:val="0"/>
      <w:marBottom w:val="0"/>
      <w:divBdr>
        <w:top w:val="none" w:sz="0" w:space="0" w:color="auto"/>
        <w:left w:val="none" w:sz="0" w:space="0" w:color="auto"/>
        <w:bottom w:val="none" w:sz="0" w:space="0" w:color="auto"/>
        <w:right w:val="none" w:sz="0" w:space="0" w:color="auto"/>
      </w:divBdr>
    </w:div>
    <w:div w:id="1224754712">
      <w:bodyDiv w:val="1"/>
      <w:marLeft w:val="0"/>
      <w:marRight w:val="0"/>
      <w:marTop w:val="0"/>
      <w:marBottom w:val="0"/>
      <w:divBdr>
        <w:top w:val="none" w:sz="0" w:space="0" w:color="auto"/>
        <w:left w:val="none" w:sz="0" w:space="0" w:color="auto"/>
        <w:bottom w:val="none" w:sz="0" w:space="0" w:color="auto"/>
        <w:right w:val="none" w:sz="0" w:space="0" w:color="auto"/>
      </w:divBdr>
    </w:div>
    <w:div w:id="1234244757">
      <w:bodyDiv w:val="1"/>
      <w:marLeft w:val="0"/>
      <w:marRight w:val="0"/>
      <w:marTop w:val="0"/>
      <w:marBottom w:val="0"/>
      <w:divBdr>
        <w:top w:val="none" w:sz="0" w:space="0" w:color="auto"/>
        <w:left w:val="none" w:sz="0" w:space="0" w:color="auto"/>
        <w:bottom w:val="none" w:sz="0" w:space="0" w:color="auto"/>
        <w:right w:val="none" w:sz="0" w:space="0" w:color="auto"/>
      </w:divBdr>
    </w:div>
    <w:div w:id="1267350002">
      <w:bodyDiv w:val="1"/>
      <w:marLeft w:val="0"/>
      <w:marRight w:val="0"/>
      <w:marTop w:val="0"/>
      <w:marBottom w:val="0"/>
      <w:divBdr>
        <w:top w:val="none" w:sz="0" w:space="0" w:color="auto"/>
        <w:left w:val="none" w:sz="0" w:space="0" w:color="auto"/>
        <w:bottom w:val="none" w:sz="0" w:space="0" w:color="auto"/>
        <w:right w:val="none" w:sz="0" w:space="0" w:color="auto"/>
      </w:divBdr>
    </w:div>
    <w:div w:id="1273855885">
      <w:bodyDiv w:val="1"/>
      <w:marLeft w:val="0"/>
      <w:marRight w:val="0"/>
      <w:marTop w:val="0"/>
      <w:marBottom w:val="0"/>
      <w:divBdr>
        <w:top w:val="none" w:sz="0" w:space="0" w:color="auto"/>
        <w:left w:val="none" w:sz="0" w:space="0" w:color="auto"/>
        <w:bottom w:val="none" w:sz="0" w:space="0" w:color="auto"/>
        <w:right w:val="none" w:sz="0" w:space="0" w:color="auto"/>
      </w:divBdr>
    </w:div>
    <w:div w:id="1276643857">
      <w:bodyDiv w:val="1"/>
      <w:marLeft w:val="0"/>
      <w:marRight w:val="0"/>
      <w:marTop w:val="0"/>
      <w:marBottom w:val="0"/>
      <w:divBdr>
        <w:top w:val="none" w:sz="0" w:space="0" w:color="auto"/>
        <w:left w:val="none" w:sz="0" w:space="0" w:color="auto"/>
        <w:bottom w:val="none" w:sz="0" w:space="0" w:color="auto"/>
        <w:right w:val="none" w:sz="0" w:space="0" w:color="auto"/>
      </w:divBdr>
    </w:div>
    <w:div w:id="1288972744">
      <w:bodyDiv w:val="1"/>
      <w:marLeft w:val="0"/>
      <w:marRight w:val="0"/>
      <w:marTop w:val="0"/>
      <w:marBottom w:val="0"/>
      <w:divBdr>
        <w:top w:val="none" w:sz="0" w:space="0" w:color="auto"/>
        <w:left w:val="none" w:sz="0" w:space="0" w:color="auto"/>
        <w:bottom w:val="none" w:sz="0" w:space="0" w:color="auto"/>
        <w:right w:val="none" w:sz="0" w:space="0" w:color="auto"/>
      </w:divBdr>
    </w:div>
    <w:div w:id="1373001090">
      <w:bodyDiv w:val="1"/>
      <w:marLeft w:val="0"/>
      <w:marRight w:val="0"/>
      <w:marTop w:val="0"/>
      <w:marBottom w:val="0"/>
      <w:divBdr>
        <w:top w:val="none" w:sz="0" w:space="0" w:color="auto"/>
        <w:left w:val="none" w:sz="0" w:space="0" w:color="auto"/>
        <w:bottom w:val="none" w:sz="0" w:space="0" w:color="auto"/>
        <w:right w:val="none" w:sz="0" w:space="0" w:color="auto"/>
      </w:divBdr>
    </w:div>
    <w:div w:id="1401905086">
      <w:bodyDiv w:val="1"/>
      <w:marLeft w:val="0"/>
      <w:marRight w:val="0"/>
      <w:marTop w:val="0"/>
      <w:marBottom w:val="0"/>
      <w:divBdr>
        <w:top w:val="none" w:sz="0" w:space="0" w:color="auto"/>
        <w:left w:val="none" w:sz="0" w:space="0" w:color="auto"/>
        <w:bottom w:val="none" w:sz="0" w:space="0" w:color="auto"/>
        <w:right w:val="none" w:sz="0" w:space="0" w:color="auto"/>
      </w:divBdr>
    </w:div>
    <w:div w:id="1403915909">
      <w:bodyDiv w:val="1"/>
      <w:marLeft w:val="0"/>
      <w:marRight w:val="0"/>
      <w:marTop w:val="0"/>
      <w:marBottom w:val="0"/>
      <w:divBdr>
        <w:top w:val="none" w:sz="0" w:space="0" w:color="auto"/>
        <w:left w:val="none" w:sz="0" w:space="0" w:color="auto"/>
        <w:bottom w:val="none" w:sz="0" w:space="0" w:color="auto"/>
        <w:right w:val="none" w:sz="0" w:space="0" w:color="auto"/>
      </w:divBdr>
    </w:div>
    <w:div w:id="1440294791">
      <w:bodyDiv w:val="1"/>
      <w:marLeft w:val="0"/>
      <w:marRight w:val="0"/>
      <w:marTop w:val="0"/>
      <w:marBottom w:val="0"/>
      <w:divBdr>
        <w:top w:val="none" w:sz="0" w:space="0" w:color="auto"/>
        <w:left w:val="none" w:sz="0" w:space="0" w:color="auto"/>
        <w:bottom w:val="none" w:sz="0" w:space="0" w:color="auto"/>
        <w:right w:val="none" w:sz="0" w:space="0" w:color="auto"/>
      </w:divBdr>
    </w:div>
    <w:div w:id="1452170938">
      <w:bodyDiv w:val="1"/>
      <w:marLeft w:val="0"/>
      <w:marRight w:val="0"/>
      <w:marTop w:val="0"/>
      <w:marBottom w:val="0"/>
      <w:divBdr>
        <w:top w:val="none" w:sz="0" w:space="0" w:color="auto"/>
        <w:left w:val="none" w:sz="0" w:space="0" w:color="auto"/>
        <w:bottom w:val="none" w:sz="0" w:space="0" w:color="auto"/>
        <w:right w:val="none" w:sz="0" w:space="0" w:color="auto"/>
      </w:divBdr>
    </w:div>
    <w:div w:id="1456631430">
      <w:bodyDiv w:val="1"/>
      <w:marLeft w:val="0"/>
      <w:marRight w:val="0"/>
      <w:marTop w:val="0"/>
      <w:marBottom w:val="0"/>
      <w:divBdr>
        <w:top w:val="none" w:sz="0" w:space="0" w:color="auto"/>
        <w:left w:val="none" w:sz="0" w:space="0" w:color="auto"/>
        <w:bottom w:val="none" w:sz="0" w:space="0" w:color="auto"/>
        <w:right w:val="none" w:sz="0" w:space="0" w:color="auto"/>
      </w:divBdr>
    </w:div>
    <w:div w:id="1463886032">
      <w:bodyDiv w:val="1"/>
      <w:marLeft w:val="0"/>
      <w:marRight w:val="0"/>
      <w:marTop w:val="0"/>
      <w:marBottom w:val="0"/>
      <w:divBdr>
        <w:top w:val="none" w:sz="0" w:space="0" w:color="auto"/>
        <w:left w:val="none" w:sz="0" w:space="0" w:color="auto"/>
        <w:bottom w:val="none" w:sz="0" w:space="0" w:color="auto"/>
        <w:right w:val="none" w:sz="0" w:space="0" w:color="auto"/>
      </w:divBdr>
    </w:div>
    <w:div w:id="1469513958">
      <w:bodyDiv w:val="1"/>
      <w:marLeft w:val="0"/>
      <w:marRight w:val="0"/>
      <w:marTop w:val="0"/>
      <w:marBottom w:val="0"/>
      <w:divBdr>
        <w:top w:val="none" w:sz="0" w:space="0" w:color="auto"/>
        <w:left w:val="none" w:sz="0" w:space="0" w:color="auto"/>
        <w:bottom w:val="none" w:sz="0" w:space="0" w:color="auto"/>
        <w:right w:val="none" w:sz="0" w:space="0" w:color="auto"/>
      </w:divBdr>
    </w:div>
    <w:div w:id="1498351300">
      <w:bodyDiv w:val="1"/>
      <w:marLeft w:val="0"/>
      <w:marRight w:val="0"/>
      <w:marTop w:val="0"/>
      <w:marBottom w:val="0"/>
      <w:divBdr>
        <w:top w:val="none" w:sz="0" w:space="0" w:color="auto"/>
        <w:left w:val="none" w:sz="0" w:space="0" w:color="auto"/>
        <w:bottom w:val="none" w:sz="0" w:space="0" w:color="auto"/>
        <w:right w:val="none" w:sz="0" w:space="0" w:color="auto"/>
      </w:divBdr>
    </w:div>
    <w:div w:id="1501919614">
      <w:bodyDiv w:val="1"/>
      <w:marLeft w:val="0"/>
      <w:marRight w:val="0"/>
      <w:marTop w:val="0"/>
      <w:marBottom w:val="0"/>
      <w:divBdr>
        <w:top w:val="none" w:sz="0" w:space="0" w:color="auto"/>
        <w:left w:val="none" w:sz="0" w:space="0" w:color="auto"/>
        <w:bottom w:val="none" w:sz="0" w:space="0" w:color="auto"/>
        <w:right w:val="none" w:sz="0" w:space="0" w:color="auto"/>
      </w:divBdr>
    </w:div>
    <w:div w:id="1571384405">
      <w:bodyDiv w:val="1"/>
      <w:marLeft w:val="0"/>
      <w:marRight w:val="0"/>
      <w:marTop w:val="0"/>
      <w:marBottom w:val="0"/>
      <w:divBdr>
        <w:top w:val="none" w:sz="0" w:space="0" w:color="auto"/>
        <w:left w:val="none" w:sz="0" w:space="0" w:color="auto"/>
        <w:bottom w:val="none" w:sz="0" w:space="0" w:color="auto"/>
        <w:right w:val="none" w:sz="0" w:space="0" w:color="auto"/>
      </w:divBdr>
    </w:div>
    <w:div w:id="1633825786">
      <w:bodyDiv w:val="1"/>
      <w:marLeft w:val="0"/>
      <w:marRight w:val="0"/>
      <w:marTop w:val="0"/>
      <w:marBottom w:val="0"/>
      <w:divBdr>
        <w:top w:val="none" w:sz="0" w:space="0" w:color="auto"/>
        <w:left w:val="none" w:sz="0" w:space="0" w:color="auto"/>
        <w:bottom w:val="none" w:sz="0" w:space="0" w:color="auto"/>
        <w:right w:val="none" w:sz="0" w:space="0" w:color="auto"/>
      </w:divBdr>
    </w:div>
    <w:div w:id="1680695285">
      <w:bodyDiv w:val="1"/>
      <w:marLeft w:val="0"/>
      <w:marRight w:val="0"/>
      <w:marTop w:val="0"/>
      <w:marBottom w:val="0"/>
      <w:divBdr>
        <w:top w:val="none" w:sz="0" w:space="0" w:color="auto"/>
        <w:left w:val="none" w:sz="0" w:space="0" w:color="auto"/>
        <w:bottom w:val="none" w:sz="0" w:space="0" w:color="auto"/>
        <w:right w:val="none" w:sz="0" w:space="0" w:color="auto"/>
      </w:divBdr>
    </w:div>
    <w:div w:id="1683119832">
      <w:bodyDiv w:val="1"/>
      <w:marLeft w:val="0"/>
      <w:marRight w:val="0"/>
      <w:marTop w:val="0"/>
      <w:marBottom w:val="0"/>
      <w:divBdr>
        <w:top w:val="none" w:sz="0" w:space="0" w:color="auto"/>
        <w:left w:val="none" w:sz="0" w:space="0" w:color="auto"/>
        <w:bottom w:val="none" w:sz="0" w:space="0" w:color="auto"/>
        <w:right w:val="none" w:sz="0" w:space="0" w:color="auto"/>
      </w:divBdr>
      <w:divsChild>
        <w:div w:id="2012246717">
          <w:marLeft w:val="0"/>
          <w:marRight w:val="0"/>
          <w:marTop w:val="0"/>
          <w:marBottom w:val="0"/>
          <w:divBdr>
            <w:top w:val="none" w:sz="0" w:space="0" w:color="auto"/>
            <w:left w:val="none" w:sz="0" w:space="0" w:color="auto"/>
            <w:bottom w:val="none" w:sz="0" w:space="0" w:color="auto"/>
            <w:right w:val="none" w:sz="0" w:space="0" w:color="auto"/>
          </w:divBdr>
          <w:divsChild>
            <w:div w:id="217327565">
              <w:marLeft w:val="0"/>
              <w:marRight w:val="0"/>
              <w:marTop w:val="0"/>
              <w:marBottom w:val="0"/>
              <w:divBdr>
                <w:top w:val="none" w:sz="0" w:space="0" w:color="auto"/>
                <w:left w:val="none" w:sz="0" w:space="0" w:color="auto"/>
                <w:bottom w:val="none" w:sz="0" w:space="0" w:color="auto"/>
                <w:right w:val="none" w:sz="0" w:space="0" w:color="auto"/>
              </w:divBdr>
              <w:divsChild>
                <w:div w:id="1507358632">
                  <w:marLeft w:val="0"/>
                  <w:marRight w:val="0"/>
                  <w:marTop w:val="0"/>
                  <w:marBottom w:val="0"/>
                  <w:divBdr>
                    <w:top w:val="none" w:sz="0" w:space="0" w:color="auto"/>
                    <w:left w:val="none" w:sz="0" w:space="0" w:color="auto"/>
                    <w:bottom w:val="none" w:sz="0" w:space="0" w:color="auto"/>
                    <w:right w:val="none" w:sz="0" w:space="0" w:color="auto"/>
                  </w:divBdr>
                  <w:divsChild>
                    <w:div w:id="21304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57462">
      <w:bodyDiv w:val="1"/>
      <w:marLeft w:val="0"/>
      <w:marRight w:val="0"/>
      <w:marTop w:val="0"/>
      <w:marBottom w:val="0"/>
      <w:divBdr>
        <w:top w:val="none" w:sz="0" w:space="0" w:color="auto"/>
        <w:left w:val="none" w:sz="0" w:space="0" w:color="auto"/>
        <w:bottom w:val="none" w:sz="0" w:space="0" w:color="auto"/>
        <w:right w:val="none" w:sz="0" w:space="0" w:color="auto"/>
      </w:divBdr>
      <w:divsChild>
        <w:div w:id="172309850">
          <w:marLeft w:val="0"/>
          <w:marRight w:val="0"/>
          <w:marTop w:val="0"/>
          <w:marBottom w:val="0"/>
          <w:divBdr>
            <w:top w:val="none" w:sz="0" w:space="0" w:color="auto"/>
            <w:left w:val="none" w:sz="0" w:space="0" w:color="auto"/>
            <w:bottom w:val="none" w:sz="0" w:space="0" w:color="auto"/>
            <w:right w:val="none" w:sz="0" w:space="0" w:color="auto"/>
          </w:divBdr>
        </w:div>
        <w:div w:id="203905591">
          <w:marLeft w:val="0"/>
          <w:marRight w:val="0"/>
          <w:marTop w:val="0"/>
          <w:marBottom w:val="0"/>
          <w:divBdr>
            <w:top w:val="none" w:sz="0" w:space="0" w:color="auto"/>
            <w:left w:val="none" w:sz="0" w:space="0" w:color="auto"/>
            <w:bottom w:val="none" w:sz="0" w:space="0" w:color="auto"/>
            <w:right w:val="none" w:sz="0" w:space="0" w:color="auto"/>
          </w:divBdr>
        </w:div>
        <w:div w:id="205802015">
          <w:marLeft w:val="0"/>
          <w:marRight w:val="0"/>
          <w:marTop w:val="0"/>
          <w:marBottom w:val="0"/>
          <w:divBdr>
            <w:top w:val="none" w:sz="0" w:space="0" w:color="auto"/>
            <w:left w:val="none" w:sz="0" w:space="0" w:color="auto"/>
            <w:bottom w:val="none" w:sz="0" w:space="0" w:color="auto"/>
            <w:right w:val="none" w:sz="0" w:space="0" w:color="auto"/>
          </w:divBdr>
        </w:div>
        <w:div w:id="332798912">
          <w:marLeft w:val="0"/>
          <w:marRight w:val="0"/>
          <w:marTop w:val="0"/>
          <w:marBottom w:val="0"/>
          <w:divBdr>
            <w:top w:val="none" w:sz="0" w:space="0" w:color="auto"/>
            <w:left w:val="none" w:sz="0" w:space="0" w:color="auto"/>
            <w:bottom w:val="none" w:sz="0" w:space="0" w:color="auto"/>
            <w:right w:val="none" w:sz="0" w:space="0" w:color="auto"/>
          </w:divBdr>
        </w:div>
        <w:div w:id="383336595">
          <w:marLeft w:val="0"/>
          <w:marRight w:val="0"/>
          <w:marTop w:val="0"/>
          <w:marBottom w:val="0"/>
          <w:divBdr>
            <w:top w:val="none" w:sz="0" w:space="0" w:color="auto"/>
            <w:left w:val="none" w:sz="0" w:space="0" w:color="auto"/>
            <w:bottom w:val="none" w:sz="0" w:space="0" w:color="auto"/>
            <w:right w:val="none" w:sz="0" w:space="0" w:color="auto"/>
          </w:divBdr>
        </w:div>
        <w:div w:id="588655308">
          <w:marLeft w:val="0"/>
          <w:marRight w:val="0"/>
          <w:marTop w:val="0"/>
          <w:marBottom w:val="0"/>
          <w:divBdr>
            <w:top w:val="none" w:sz="0" w:space="0" w:color="auto"/>
            <w:left w:val="none" w:sz="0" w:space="0" w:color="auto"/>
            <w:bottom w:val="none" w:sz="0" w:space="0" w:color="auto"/>
            <w:right w:val="none" w:sz="0" w:space="0" w:color="auto"/>
          </w:divBdr>
        </w:div>
        <w:div w:id="597522864">
          <w:marLeft w:val="0"/>
          <w:marRight w:val="0"/>
          <w:marTop w:val="0"/>
          <w:marBottom w:val="0"/>
          <w:divBdr>
            <w:top w:val="none" w:sz="0" w:space="0" w:color="auto"/>
            <w:left w:val="none" w:sz="0" w:space="0" w:color="auto"/>
            <w:bottom w:val="none" w:sz="0" w:space="0" w:color="auto"/>
            <w:right w:val="none" w:sz="0" w:space="0" w:color="auto"/>
          </w:divBdr>
          <w:divsChild>
            <w:div w:id="1440568477">
              <w:marLeft w:val="0"/>
              <w:marRight w:val="0"/>
              <w:marTop w:val="0"/>
              <w:marBottom w:val="0"/>
              <w:divBdr>
                <w:top w:val="none" w:sz="0" w:space="0" w:color="auto"/>
                <w:left w:val="none" w:sz="0" w:space="0" w:color="auto"/>
                <w:bottom w:val="none" w:sz="0" w:space="0" w:color="auto"/>
                <w:right w:val="none" w:sz="0" w:space="0" w:color="auto"/>
              </w:divBdr>
            </w:div>
            <w:div w:id="1811940255">
              <w:marLeft w:val="0"/>
              <w:marRight w:val="0"/>
              <w:marTop w:val="0"/>
              <w:marBottom w:val="0"/>
              <w:divBdr>
                <w:top w:val="none" w:sz="0" w:space="0" w:color="auto"/>
                <w:left w:val="none" w:sz="0" w:space="0" w:color="auto"/>
                <w:bottom w:val="none" w:sz="0" w:space="0" w:color="auto"/>
                <w:right w:val="none" w:sz="0" w:space="0" w:color="auto"/>
              </w:divBdr>
            </w:div>
            <w:div w:id="2034837826">
              <w:marLeft w:val="0"/>
              <w:marRight w:val="0"/>
              <w:marTop w:val="0"/>
              <w:marBottom w:val="0"/>
              <w:divBdr>
                <w:top w:val="none" w:sz="0" w:space="0" w:color="auto"/>
                <w:left w:val="none" w:sz="0" w:space="0" w:color="auto"/>
                <w:bottom w:val="none" w:sz="0" w:space="0" w:color="auto"/>
                <w:right w:val="none" w:sz="0" w:space="0" w:color="auto"/>
              </w:divBdr>
            </w:div>
          </w:divsChild>
        </w:div>
        <w:div w:id="731081463">
          <w:marLeft w:val="0"/>
          <w:marRight w:val="0"/>
          <w:marTop w:val="0"/>
          <w:marBottom w:val="0"/>
          <w:divBdr>
            <w:top w:val="none" w:sz="0" w:space="0" w:color="auto"/>
            <w:left w:val="none" w:sz="0" w:space="0" w:color="auto"/>
            <w:bottom w:val="none" w:sz="0" w:space="0" w:color="auto"/>
            <w:right w:val="none" w:sz="0" w:space="0" w:color="auto"/>
          </w:divBdr>
          <w:divsChild>
            <w:div w:id="89401458">
              <w:marLeft w:val="0"/>
              <w:marRight w:val="0"/>
              <w:marTop w:val="0"/>
              <w:marBottom w:val="0"/>
              <w:divBdr>
                <w:top w:val="none" w:sz="0" w:space="0" w:color="auto"/>
                <w:left w:val="none" w:sz="0" w:space="0" w:color="auto"/>
                <w:bottom w:val="none" w:sz="0" w:space="0" w:color="auto"/>
                <w:right w:val="none" w:sz="0" w:space="0" w:color="auto"/>
              </w:divBdr>
            </w:div>
            <w:div w:id="554001406">
              <w:marLeft w:val="0"/>
              <w:marRight w:val="0"/>
              <w:marTop w:val="0"/>
              <w:marBottom w:val="0"/>
              <w:divBdr>
                <w:top w:val="none" w:sz="0" w:space="0" w:color="auto"/>
                <w:left w:val="none" w:sz="0" w:space="0" w:color="auto"/>
                <w:bottom w:val="none" w:sz="0" w:space="0" w:color="auto"/>
                <w:right w:val="none" w:sz="0" w:space="0" w:color="auto"/>
              </w:divBdr>
            </w:div>
            <w:div w:id="657610263">
              <w:marLeft w:val="0"/>
              <w:marRight w:val="0"/>
              <w:marTop w:val="0"/>
              <w:marBottom w:val="0"/>
              <w:divBdr>
                <w:top w:val="none" w:sz="0" w:space="0" w:color="auto"/>
                <w:left w:val="none" w:sz="0" w:space="0" w:color="auto"/>
                <w:bottom w:val="none" w:sz="0" w:space="0" w:color="auto"/>
                <w:right w:val="none" w:sz="0" w:space="0" w:color="auto"/>
              </w:divBdr>
            </w:div>
            <w:div w:id="1180388147">
              <w:marLeft w:val="0"/>
              <w:marRight w:val="0"/>
              <w:marTop w:val="0"/>
              <w:marBottom w:val="0"/>
              <w:divBdr>
                <w:top w:val="none" w:sz="0" w:space="0" w:color="auto"/>
                <w:left w:val="none" w:sz="0" w:space="0" w:color="auto"/>
                <w:bottom w:val="none" w:sz="0" w:space="0" w:color="auto"/>
                <w:right w:val="none" w:sz="0" w:space="0" w:color="auto"/>
              </w:divBdr>
            </w:div>
          </w:divsChild>
        </w:div>
        <w:div w:id="931166909">
          <w:marLeft w:val="0"/>
          <w:marRight w:val="0"/>
          <w:marTop w:val="0"/>
          <w:marBottom w:val="0"/>
          <w:divBdr>
            <w:top w:val="none" w:sz="0" w:space="0" w:color="auto"/>
            <w:left w:val="none" w:sz="0" w:space="0" w:color="auto"/>
            <w:bottom w:val="none" w:sz="0" w:space="0" w:color="auto"/>
            <w:right w:val="none" w:sz="0" w:space="0" w:color="auto"/>
          </w:divBdr>
        </w:div>
        <w:div w:id="940649271">
          <w:marLeft w:val="0"/>
          <w:marRight w:val="0"/>
          <w:marTop w:val="0"/>
          <w:marBottom w:val="0"/>
          <w:divBdr>
            <w:top w:val="none" w:sz="0" w:space="0" w:color="auto"/>
            <w:left w:val="none" w:sz="0" w:space="0" w:color="auto"/>
            <w:bottom w:val="none" w:sz="0" w:space="0" w:color="auto"/>
            <w:right w:val="none" w:sz="0" w:space="0" w:color="auto"/>
          </w:divBdr>
        </w:div>
        <w:div w:id="1050034948">
          <w:marLeft w:val="0"/>
          <w:marRight w:val="0"/>
          <w:marTop w:val="0"/>
          <w:marBottom w:val="0"/>
          <w:divBdr>
            <w:top w:val="none" w:sz="0" w:space="0" w:color="auto"/>
            <w:left w:val="none" w:sz="0" w:space="0" w:color="auto"/>
            <w:bottom w:val="none" w:sz="0" w:space="0" w:color="auto"/>
            <w:right w:val="none" w:sz="0" w:space="0" w:color="auto"/>
          </w:divBdr>
        </w:div>
        <w:div w:id="1285773808">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sChild>
            <w:div w:id="1854025110">
              <w:marLeft w:val="0"/>
              <w:marRight w:val="0"/>
              <w:marTop w:val="0"/>
              <w:marBottom w:val="0"/>
              <w:divBdr>
                <w:top w:val="none" w:sz="0" w:space="0" w:color="auto"/>
                <w:left w:val="none" w:sz="0" w:space="0" w:color="auto"/>
                <w:bottom w:val="none" w:sz="0" w:space="0" w:color="auto"/>
                <w:right w:val="none" w:sz="0" w:space="0" w:color="auto"/>
              </w:divBdr>
            </w:div>
            <w:div w:id="1863203657">
              <w:marLeft w:val="0"/>
              <w:marRight w:val="0"/>
              <w:marTop w:val="0"/>
              <w:marBottom w:val="0"/>
              <w:divBdr>
                <w:top w:val="none" w:sz="0" w:space="0" w:color="auto"/>
                <w:left w:val="none" w:sz="0" w:space="0" w:color="auto"/>
                <w:bottom w:val="none" w:sz="0" w:space="0" w:color="auto"/>
                <w:right w:val="none" w:sz="0" w:space="0" w:color="auto"/>
              </w:divBdr>
            </w:div>
            <w:div w:id="2007589780">
              <w:marLeft w:val="0"/>
              <w:marRight w:val="0"/>
              <w:marTop w:val="0"/>
              <w:marBottom w:val="0"/>
              <w:divBdr>
                <w:top w:val="none" w:sz="0" w:space="0" w:color="auto"/>
                <w:left w:val="none" w:sz="0" w:space="0" w:color="auto"/>
                <w:bottom w:val="none" w:sz="0" w:space="0" w:color="auto"/>
                <w:right w:val="none" w:sz="0" w:space="0" w:color="auto"/>
              </w:divBdr>
            </w:div>
          </w:divsChild>
        </w:div>
        <w:div w:id="1489781892">
          <w:marLeft w:val="0"/>
          <w:marRight w:val="0"/>
          <w:marTop w:val="0"/>
          <w:marBottom w:val="0"/>
          <w:divBdr>
            <w:top w:val="none" w:sz="0" w:space="0" w:color="auto"/>
            <w:left w:val="none" w:sz="0" w:space="0" w:color="auto"/>
            <w:bottom w:val="none" w:sz="0" w:space="0" w:color="auto"/>
            <w:right w:val="none" w:sz="0" w:space="0" w:color="auto"/>
          </w:divBdr>
        </w:div>
        <w:div w:id="1548369604">
          <w:marLeft w:val="0"/>
          <w:marRight w:val="0"/>
          <w:marTop w:val="0"/>
          <w:marBottom w:val="0"/>
          <w:divBdr>
            <w:top w:val="none" w:sz="0" w:space="0" w:color="auto"/>
            <w:left w:val="none" w:sz="0" w:space="0" w:color="auto"/>
            <w:bottom w:val="none" w:sz="0" w:space="0" w:color="auto"/>
            <w:right w:val="none" w:sz="0" w:space="0" w:color="auto"/>
          </w:divBdr>
          <w:divsChild>
            <w:div w:id="1105462387">
              <w:marLeft w:val="0"/>
              <w:marRight w:val="0"/>
              <w:marTop w:val="0"/>
              <w:marBottom w:val="0"/>
              <w:divBdr>
                <w:top w:val="none" w:sz="0" w:space="0" w:color="auto"/>
                <w:left w:val="none" w:sz="0" w:space="0" w:color="auto"/>
                <w:bottom w:val="none" w:sz="0" w:space="0" w:color="auto"/>
                <w:right w:val="none" w:sz="0" w:space="0" w:color="auto"/>
              </w:divBdr>
            </w:div>
            <w:div w:id="1253511525">
              <w:marLeft w:val="0"/>
              <w:marRight w:val="0"/>
              <w:marTop w:val="0"/>
              <w:marBottom w:val="0"/>
              <w:divBdr>
                <w:top w:val="none" w:sz="0" w:space="0" w:color="auto"/>
                <w:left w:val="none" w:sz="0" w:space="0" w:color="auto"/>
                <w:bottom w:val="none" w:sz="0" w:space="0" w:color="auto"/>
                <w:right w:val="none" w:sz="0" w:space="0" w:color="auto"/>
              </w:divBdr>
            </w:div>
            <w:div w:id="1732460024">
              <w:marLeft w:val="0"/>
              <w:marRight w:val="0"/>
              <w:marTop w:val="0"/>
              <w:marBottom w:val="0"/>
              <w:divBdr>
                <w:top w:val="none" w:sz="0" w:space="0" w:color="auto"/>
                <w:left w:val="none" w:sz="0" w:space="0" w:color="auto"/>
                <w:bottom w:val="none" w:sz="0" w:space="0" w:color="auto"/>
                <w:right w:val="none" w:sz="0" w:space="0" w:color="auto"/>
              </w:divBdr>
            </w:div>
            <w:div w:id="2017151143">
              <w:marLeft w:val="0"/>
              <w:marRight w:val="0"/>
              <w:marTop w:val="0"/>
              <w:marBottom w:val="0"/>
              <w:divBdr>
                <w:top w:val="none" w:sz="0" w:space="0" w:color="auto"/>
                <w:left w:val="none" w:sz="0" w:space="0" w:color="auto"/>
                <w:bottom w:val="none" w:sz="0" w:space="0" w:color="auto"/>
                <w:right w:val="none" w:sz="0" w:space="0" w:color="auto"/>
              </w:divBdr>
            </w:div>
          </w:divsChild>
        </w:div>
        <w:div w:id="1678266634">
          <w:marLeft w:val="0"/>
          <w:marRight w:val="0"/>
          <w:marTop w:val="0"/>
          <w:marBottom w:val="0"/>
          <w:divBdr>
            <w:top w:val="none" w:sz="0" w:space="0" w:color="auto"/>
            <w:left w:val="none" w:sz="0" w:space="0" w:color="auto"/>
            <w:bottom w:val="none" w:sz="0" w:space="0" w:color="auto"/>
            <w:right w:val="none" w:sz="0" w:space="0" w:color="auto"/>
          </w:divBdr>
        </w:div>
        <w:div w:id="1701928519">
          <w:marLeft w:val="0"/>
          <w:marRight w:val="0"/>
          <w:marTop w:val="0"/>
          <w:marBottom w:val="0"/>
          <w:divBdr>
            <w:top w:val="none" w:sz="0" w:space="0" w:color="auto"/>
            <w:left w:val="none" w:sz="0" w:space="0" w:color="auto"/>
            <w:bottom w:val="none" w:sz="0" w:space="0" w:color="auto"/>
            <w:right w:val="none" w:sz="0" w:space="0" w:color="auto"/>
          </w:divBdr>
        </w:div>
        <w:div w:id="1976450876">
          <w:marLeft w:val="0"/>
          <w:marRight w:val="0"/>
          <w:marTop w:val="0"/>
          <w:marBottom w:val="0"/>
          <w:divBdr>
            <w:top w:val="none" w:sz="0" w:space="0" w:color="auto"/>
            <w:left w:val="none" w:sz="0" w:space="0" w:color="auto"/>
            <w:bottom w:val="none" w:sz="0" w:space="0" w:color="auto"/>
            <w:right w:val="none" w:sz="0" w:space="0" w:color="auto"/>
          </w:divBdr>
        </w:div>
        <w:div w:id="2030333094">
          <w:marLeft w:val="0"/>
          <w:marRight w:val="0"/>
          <w:marTop w:val="0"/>
          <w:marBottom w:val="0"/>
          <w:divBdr>
            <w:top w:val="none" w:sz="0" w:space="0" w:color="auto"/>
            <w:left w:val="none" w:sz="0" w:space="0" w:color="auto"/>
            <w:bottom w:val="none" w:sz="0" w:space="0" w:color="auto"/>
            <w:right w:val="none" w:sz="0" w:space="0" w:color="auto"/>
          </w:divBdr>
        </w:div>
        <w:div w:id="2123377285">
          <w:marLeft w:val="0"/>
          <w:marRight w:val="0"/>
          <w:marTop w:val="0"/>
          <w:marBottom w:val="0"/>
          <w:divBdr>
            <w:top w:val="none" w:sz="0" w:space="0" w:color="auto"/>
            <w:left w:val="none" w:sz="0" w:space="0" w:color="auto"/>
            <w:bottom w:val="none" w:sz="0" w:space="0" w:color="auto"/>
            <w:right w:val="none" w:sz="0" w:space="0" w:color="auto"/>
          </w:divBdr>
        </w:div>
        <w:div w:id="2140609330">
          <w:marLeft w:val="0"/>
          <w:marRight w:val="0"/>
          <w:marTop w:val="0"/>
          <w:marBottom w:val="0"/>
          <w:divBdr>
            <w:top w:val="none" w:sz="0" w:space="0" w:color="auto"/>
            <w:left w:val="none" w:sz="0" w:space="0" w:color="auto"/>
            <w:bottom w:val="none" w:sz="0" w:space="0" w:color="auto"/>
            <w:right w:val="none" w:sz="0" w:space="0" w:color="auto"/>
          </w:divBdr>
        </w:div>
      </w:divsChild>
    </w:div>
    <w:div w:id="1889564645">
      <w:bodyDiv w:val="1"/>
      <w:marLeft w:val="0"/>
      <w:marRight w:val="0"/>
      <w:marTop w:val="0"/>
      <w:marBottom w:val="0"/>
      <w:divBdr>
        <w:top w:val="none" w:sz="0" w:space="0" w:color="auto"/>
        <w:left w:val="none" w:sz="0" w:space="0" w:color="auto"/>
        <w:bottom w:val="none" w:sz="0" w:space="0" w:color="auto"/>
        <w:right w:val="none" w:sz="0" w:space="0" w:color="auto"/>
      </w:divBdr>
    </w:div>
    <w:div w:id="1889952359">
      <w:bodyDiv w:val="1"/>
      <w:marLeft w:val="0"/>
      <w:marRight w:val="0"/>
      <w:marTop w:val="0"/>
      <w:marBottom w:val="0"/>
      <w:divBdr>
        <w:top w:val="none" w:sz="0" w:space="0" w:color="auto"/>
        <w:left w:val="none" w:sz="0" w:space="0" w:color="auto"/>
        <w:bottom w:val="none" w:sz="0" w:space="0" w:color="auto"/>
        <w:right w:val="none" w:sz="0" w:space="0" w:color="auto"/>
      </w:divBdr>
    </w:div>
    <w:div w:id="1919359393">
      <w:bodyDiv w:val="1"/>
      <w:marLeft w:val="0"/>
      <w:marRight w:val="0"/>
      <w:marTop w:val="0"/>
      <w:marBottom w:val="0"/>
      <w:divBdr>
        <w:top w:val="none" w:sz="0" w:space="0" w:color="auto"/>
        <w:left w:val="none" w:sz="0" w:space="0" w:color="auto"/>
        <w:bottom w:val="none" w:sz="0" w:space="0" w:color="auto"/>
        <w:right w:val="none" w:sz="0" w:space="0" w:color="auto"/>
      </w:divBdr>
    </w:div>
    <w:div w:id="1932619710">
      <w:bodyDiv w:val="1"/>
      <w:marLeft w:val="0"/>
      <w:marRight w:val="0"/>
      <w:marTop w:val="0"/>
      <w:marBottom w:val="0"/>
      <w:divBdr>
        <w:top w:val="none" w:sz="0" w:space="0" w:color="auto"/>
        <w:left w:val="none" w:sz="0" w:space="0" w:color="auto"/>
        <w:bottom w:val="none" w:sz="0" w:space="0" w:color="auto"/>
        <w:right w:val="none" w:sz="0" w:space="0" w:color="auto"/>
      </w:divBdr>
    </w:div>
    <w:div w:id="1952584567">
      <w:bodyDiv w:val="1"/>
      <w:marLeft w:val="0"/>
      <w:marRight w:val="0"/>
      <w:marTop w:val="0"/>
      <w:marBottom w:val="0"/>
      <w:divBdr>
        <w:top w:val="none" w:sz="0" w:space="0" w:color="auto"/>
        <w:left w:val="none" w:sz="0" w:space="0" w:color="auto"/>
        <w:bottom w:val="none" w:sz="0" w:space="0" w:color="auto"/>
        <w:right w:val="none" w:sz="0" w:space="0" w:color="auto"/>
      </w:divBdr>
    </w:div>
    <w:div w:id="1976523889">
      <w:bodyDiv w:val="1"/>
      <w:marLeft w:val="0"/>
      <w:marRight w:val="0"/>
      <w:marTop w:val="0"/>
      <w:marBottom w:val="0"/>
      <w:divBdr>
        <w:top w:val="none" w:sz="0" w:space="0" w:color="auto"/>
        <w:left w:val="none" w:sz="0" w:space="0" w:color="auto"/>
        <w:bottom w:val="none" w:sz="0" w:space="0" w:color="auto"/>
        <w:right w:val="none" w:sz="0" w:space="0" w:color="auto"/>
      </w:divBdr>
    </w:div>
    <w:div w:id="2044018448">
      <w:bodyDiv w:val="1"/>
      <w:marLeft w:val="0"/>
      <w:marRight w:val="0"/>
      <w:marTop w:val="0"/>
      <w:marBottom w:val="0"/>
      <w:divBdr>
        <w:top w:val="none" w:sz="0" w:space="0" w:color="auto"/>
        <w:left w:val="none" w:sz="0" w:space="0" w:color="auto"/>
        <w:bottom w:val="none" w:sz="0" w:space="0" w:color="auto"/>
        <w:right w:val="none" w:sz="0" w:space="0" w:color="auto"/>
      </w:divBdr>
    </w:div>
    <w:div w:id="2048752771">
      <w:bodyDiv w:val="1"/>
      <w:marLeft w:val="0"/>
      <w:marRight w:val="0"/>
      <w:marTop w:val="0"/>
      <w:marBottom w:val="0"/>
      <w:divBdr>
        <w:top w:val="none" w:sz="0" w:space="0" w:color="auto"/>
        <w:left w:val="none" w:sz="0" w:space="0" w:color="auto"/>
        <w:bottom w:val="none" w:sz="0" w:space="0" w:color="auto"/>
        <w:right w:val="none" w:sz="0" w:space="0" w:color="auto"/>
      </w:divBdr>
    </w:div>
    <w:div w:id="2097365295">
      <w:bodyDiv w:val="1"/>
      <w:marLeft w:val="0"/>
      <w:marRight w:val="0"/>
      <w:marTop w:val="0"/>
      <w:marBottom w:val="0"/>
      <w:divBdr>
        <w:top w:val="none" w:sz="0" w:space="0" w:color="auto"/>
        <w:left w:val="none" w:sz="0" w:space="0" w:color="auto"/>
        <w:bottom w:val="none" w:sz="0" w:space="0" w:color="auto"/>
        <w:right w:val="none" w:sz="0" w:space="0" w:color="auto"/>
      </w:divBdr>
    </w:div>
    <w:div w:id="2104716844">
      <w:bodyDiv w:val="1"/>
      <w:marLeft w:val="0"/>
      <w:marRight w:val="0"/>
      <w:marTop w:val="0"/>
      <w:marBottom w:val="0"/>
      <w:divBdr>
        <w:top w:val="none" w:sz="0" w:space="0" w:color="auto"/>
        <w:left w:val="none" w:sz="0" w:space="0" w:color="auto"/>
        <w:bottom w:val="none" w:sz="0" w:space="0" w:color="auto"/>
        <w:right w:val="none" w:sz="0" w:space="0" w:color="auto"/>
      </w:divBdr>
    </w:div>
    <w:div w:id="212048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794091149812547" TargetMode="External"/><Relationship Id="rId21" Type="http://schemas.openxmlformats.org/officeDocument/2006/relationships/hyperlink" Target="https://novanews.co.za/four-year-olds-testament-lads-to-life-imprisonment/" TargetMode="External"/><Relationship Id="rId42" Type="http://schemas.openxmlformats.org/officeDocument/2006/relationships/hyperlink" Target="https://www.facebook.com/756540763889181" TargetMode="External"/><Relationship Id="rId63" Type="http://schemas.openxmlformats.org/officeDocument/2006/relationships/hyperlink" Target="https://www.tiktok.com/@orange.farm.vigil/video/7534646450022632709" TargetMode="External"/><Relationship Id="rId84" Type="http://schemas.openxmlformats.org/officeDocument/2006/relationships/hyperlink" Target="https://www.tiktok.com/@youngandalivetz/video/7549601609685191992" TargetMode="External"/><Relationship Id="rId138" Type="http://schemas.openxmlformats.org/officeDocument/2006/relationships/hyperlink" Target="https://www.heraldonline.co.zw/who-recommends-new-drug-in-fight-against-hiv/" TargetMode="External"/><Relationship Id="rId159" Type="http://schemas.openxmlformats.org/officeDocument/2006/relationships/hyperlink" Target="https://www.facebook.com/people/Nassizu-Murume/100062932766506/" TargetMode="External"/><Relationship Id="rId170" Type="http://schemas.openxmlformats.org/officeDocument/2006/relationships/hyperlink" Target="https://www.tiktok.com/@drshabalala/video/7541289751869951250" TargetMode="External"/><Relationship Id="rId191" Type="http://schemas.openxmlformats.org/officeDocument/2006/relationships/hyperlink" Target="https://jogh.org/2025/jogh-15-04186" TargetMode="External"/><Relationship Id="rId107" Type="http://schemas.openxmlformats.org/officeDocument/2006/relationships/hyperlink" Target="https://www.tiktok.com/@itsabeid001/video/7527348910830947590" TargetMode="External"/><Relationship Id="rId11" Type="http://schemas.openxmlformats.org/officeDocument/2006/relationships/footnotes" Target="footnotes.xml"/><Relationship Id="rId32" Type="http://schemas.openxmlformats.org/officeDocument/2006/relationships/hyperlink" Target="https://www.youtube.com/watch?v=9Aud6BUkiRI" TargetMode="External"/><Relationship Id="rId53" Type="http://schemas.openxmlformats.org/officeDocument/2006/relationships/hyperlink" Target="https://www.tiktok.com/@ctrlztribe/video/7544038000091614520" TargetMode="External"/><Relationship Id="rId74" Type="http://schemas.openxmlformats.org/officeDocument/2006/relationships/hyperlink" Target="https://twitter.com/gejjawomen/status/1965665536135839895" TargetMode="External"/><Relationship Id="rId128" Type="http://schemas.openxmlformats.org/officeDocument/2006/relationships/hyperlink" Target="https://www.tiktok.com/@ownyourfutureug/video/7527948936808598789" TargetMode="External"/><Relationship Id="rId149" Type="http://schemas.openxmlformats.org/officeDocument/2006/relationships/hyperlink" Target="file:///C:\Users\remys\AppData\Local\Microsoft\Windows\INetCache\Content.Outlook\10M2I840\Conversations%20around%20queer%20representation%20in%20media%20celebrated%20inclusivity%20and%20self-acceptance,%20broadening%20dialogue%20on%20identity%20and%20belonging%20(link5)" TargetMode="External"/><Relationship Id="rId5" Type="http://schemas.openxmlformats.org/officeDocument/2006/relationships/customXml" Target="../customXml/item5.xml"/><Relationship Id="rId95" Type="http://schemas.openxmlformats.org/officeDocument/2006/relationships/hyperlink" Target="https://www.newtimes.co.rw/article/30142/news/featured/featured-tanga-community-champions-inclusive-access-to-sexual-reproductive-health-services" TargetMode="External"/><Relationship Id="rId160" Type="http://schemas.openxmlformats.org/officeDocument/2006/relationships/hyperlink" Target="https://www.facebook.com/people/Nassizu-Murume/100062932766506/" TargetMode="External"/><Relationship Id="rId181" Type="http://schemas.openxmlformats.org/officeDocument/2006/relationships/hyperlink" Target="https://www.tiktok.com/@dr_waziri_health/" TargetMode="External"/><Relationship Id="rId22" Type="http://schemas.openxmlformats.org/officeDocument/2006/relationships/hyperlink" Target="https://www.sabcnews.com/sabcnews/kzn-pastor-gets-10-life-terms-plus-70-years-for-raping-young-girls/" TargetMode="External"/><Relationship Id="rId43" Type="http://schemas.openxmlformats.org/officeDocument/2006/relationships/hyperlink" Target="https://www.facebook.com/1205067241654899" TargetMode="External"/><Relationship Id="rId64" Type="http://schemas.openxmlformats.org/officeDocument/2006/relationships/hyperlink" Target="https://www.tiktok.com/@ctrlztribe/video/7544038000091614520" TargetMode="External"/><Relationship Id="rId118" Type="http://schemas.openxmlformats.org/officeDocument/2006/relationships/hyperlink" Target="https://www.tiktok.com/@voiceofmidwivesandnurses/video/7553307666085416210" TargetMode="External"/><Relationship Id="rId139" Type="http://schemas.openxmlformats.org/officeDocument/2006/relationships/hyperlink" Target="https://www.facebook.com/1223114393192894" TargetMode="External"/><Relationship Id="rId85" Type="http://schemas.openxmlformats.org/officeDocument/2006/relationships/hyperlink" Target="https://www.facebook.com/1253702370125117" TargetMode="External"/><Relationship Id="rId150" Type="http://schemas.openxmlformats.org/officeDocument/2006/relationships/image" Target="media/image7.png"/><Relationship Id="rId171" Type="http://schemas.openxmlformats.org/officeDocument/2006/relationships/hyperlink" Target="https://www.tiktok.com/@ctrlztribe" TargetMode="External"/><Relationship Id="rId192" Type="http://schemas.openxmlformats.org/officeDocument/2006/relationships/hyperlink" Target="https://pmnch.who.int/resources/publications/m/item/partnership-for-change-promoting-and-protecting-women-s-children-s-and-adolescents-health-in-a-fragmented-world" TargetMode="External"/><Relationship Id="rId12" Type="http://schemas.openxmlformats.org/officeDocument/2006/relationships/endnotes" Target="endnotes.xml"/><Relationship Id="rId33" Type="http://schemas.openxmlformats.org/officeDocument/2006/relationships/hyperlink" Target="https://twitter.com/KwikirizaNova/status/1968219888855466400" TargetMode="External"/><Relationship Id="rId108" Type="http://schemas.openxmlformats.org/officeDocument/2006/relationships/hyperlink" Target="https://www.facebook.com/722304973957821" TargetMode="External"/><Relationship Id="rId129" Type="http://schemas.openxmlformats.org/officeDocument/2006/relationships/hyperlink" Target="https://twitter.com/SRHRAllianceUg/status/1948431783827235229" TargetMode="External"/><Relationship Id="rId54" Type="http://schemas.openxmlformats.org/officeDocument/2006/relationships/hyperlink" Target="https://www.tiktok.com/@husseinswai8/video/7549159712088952069" TargetMode="External"/><Relationship Id="rId75" Type="http://schemas.openxmlformats.org/officeDocument/2006/relationships/hyperlink" Target="https://twitter.com/IriseEastAfrica/status/1947268329162350951" TargetMode="External"/><Relationship Id="rId96" Type="http://schemas.openxmlformats.org/officeDocument/2006/relationships/hyperlink" Target="https://twitter.com/HDIRwanda/status/1974377472129958067" TargetMode="External"/><Relationship Id="rId140" Type="http://schemas.openxmlformats.org/officeDocument/2006/relationships/hyperlink" Target="https://www.tiktok.com/@askyourscientist/video/7551113464459136261" TargetMode="External"/><Relationship Id="rId161" Type="http://schemas.openxmlformats.org/officeDocument/2006/relationships/hyperlink" Target="https://www.facebook.com/womenforchangeSA" TargetMode="External"/><Relationship Id="rId182" Type="http://schemas.openxmlformats.org/officeDocument/2006/relationships/hyperlink" Target="https://www.tiktok.com/@dr_waziri_health/photo/7526869536004410680" TargetMode="External"/><Relationship Id="rId6" Type="http://schemas.openxmlformats.org/officeDocument/2006/relationships/customXml" Target="../customXml/item6.xml"/><Relationship Id="rId23" Type="http://schemas.openxmlformats.org/officeDocument/2006/relationships/hyperlink" Target="https://www.facebook.com/1201801861971452" TargetMode="External"/><Relationship Id="rId119" Type="http://schemas.openxmlformats.org/officeDocument/2006/relationships/hyperlink" Target="https://www.facebook.com/1245794004261291" TargetMode="External"/><Relationship Id="rId44" Type="http://schemas.openxmlformats.org/officeDocument/2006/relationships/hyperlink" Target="https://www.facebook.com/1125688333084178" TargetMode="External"/><Relationship Id="rId65" Type="http://schemas.openxmlformats.org/officeDocument/2006/relationships/hyperlink" Target="https://www.tiktok.com/@ctrlztribe/video/7553686212133899576" TargetMode="External"/><Relationship Id="rId86" Type="http://schemas.openxmlformats.org/officeDocument/2006/relationships/hyperlink" Target="https://www.facebook.com/1253702370125117" TargetMode="External"/><Relationship Id="rId130" Type="http://schemas.openxmlformats.org/officeDocument/2006/relationships/hyperlink" Target="https://www.monitor.co.ug/uganda/news/national/hostels-caught-in-the-eye-of-hiv-aids-storm-5199746" TargetMode="External"/><Relationship Id="rId151" Type="http://schemas.openxmlformats.org/officeDocument/2006/relationships/hyperlink" Target="https://www.tiktok.com/@embonews/video/7551489956972104968" TargetMode="External"/><Relationship Id="rId172" Type="http://schemas.openxmlformats.org/officeDocument/2006/relationships/hyperlink" Target="https://www.tiktok.com/@ctrlztribe/video/7544038000091614520" TargetMode="External"/><Relationship Id="rId193" Type="http://schemas.openxmlformats.org/officeDocument/2006/relationships/header" Target="header1.xml"/><Relationship Id="rId13" Type="http://schemas.openxmlformats.org/officeDocument/2006/relationships/hyperlink" Target="https://www.2gether4srhr.org/" TargetMode="External"/><Relationship Id="rId109" Type="http://schemas.openxmlformats.org/officeDocument/2006/relationships/hyperlink" Target="https://www.facebook.com/1159331189553163" TargetMode="External"/><Relationship Id="rId34" Type="http://schemas.openxmlformats.org/officeDocument/2006/relationships/hyperlink" Target="https://www.tiktok.com/@otf_doll/video/7550256667087162629" TargetMode="External"/><Relationship Id="rId55" Type="http://schemas.openxmlformats.org/officeDocument/2006/relationships/hyperlink" Target="https://www.facebook.com/1263945279106174" TargetMode="External"/><Relationship Id="rId76" Type="http://schemas.openxmlformats.org/officeDocument/2006/relationships/hyperlink" Target="https://www.monitor.co.ug/uganda/news/national/hostels-caught-in-the-eye-of-hiv-aids-storm-5199746" TargetMode="External"/><Relationship Id="rId97" Type="http://schemas.openxmlformats.org/officeDocument/2006/relationships/hyperlink" Target="https://twitter.com/TheLongFormRw/status/1960010592535605384" TargetMode="External"/><Relationship Id="rId120" Type="http://schemas.openxmlformats.org/officeDocument/2006/relationships/hyperlink" Target="https://www.timeslive.co.za/news/sci-tech/2025-10-03-meet-the-ai-chatbot-thats-talking-to-young-south-africans-about-sex-hiv-and-self-harm/" TargetMode="External"/><Relationship Id="rId141" Type="http://schemas.openxmlformats.org/officeDocument/2006/relationships/hyperlink" Target="https://www.facebook.com/1234047965423891" TargetMode="External"/><Relationship Id="rId7" Type="http://schemas.openxmlformats.org/officeDocument/2006/relationships/numbering" Target="numbering.xml"/><Relationship Id="rId71" Type="http://schemas.openxmlformats.org/officeDocument/2006/relationships/hyperlink" Target="https://www.tiktok.com/@ownyourfutureug/video/7527948936808598789" TargetMode="External"/><Relationship Id="rId92" Type="http://schemas.openxmlformats.org/officeDocument/2006/relationships/hyperlink" Target="https://twitter.com/harerimana_tito/status/1964228106291401084" TargetMode="External"/><Relationship Id="rId162" Type="http://schemas.openxmlformats.org/officeDocument/2006/relationships/hyperlink" Target="https://www.facebook.com/womenforchangeSA/posts/pfbid034GuKizSPF5ioua5GagZdoviThtunbdtREwL39czDXxhiadSXHZRwZ7E1QhzbSAQAl" TargetMode="External"/><Relationship Id="rId183" Type="http://schemas.openxmlformats.org/officeDocument/2006/relationships/hyperlink" Target="https://www.tiktok.com/@ms__glowy" TargetMode="External"/><Relationship Id="rId2" Type="http://schemas.openxmlformats.org/officeDocument/2006/relationships/customXml" Target="../customXml/item2.xml"/><Relationship Id="rId29" Type="http://schemas.openxmlformats.org/officeDocument/2006/relationships/hyperlink" Target="https://nation.africa/kenya/news/gender/kilifi-court-blocks-dpp-s-move-to-approve-marriage-of-girl-aged-16-to-a-22-year-old-man-5189778" TargetMode="External"/><Relationship Id="rId24" Type="http://schemas.openxmlformats.org/officeDocument/2006/relationships/hyperlink" Target="https://www.facebook.com/1083967527286117" TargetMode="External"/><Relationship Id="rId40" Type="http://schemas.openxmlformats.org/officeDocument/2006/relationships/hyperlink" Target="https://www.tiktok.com/@diamondtvzambia/video/7532802429574778118" TargetMode="External"/><Relationship Id="rId45" Type="http://schemas.openxmlformats.org/officeDocument/2006/relationships/hyperlink" Target="https://www.youtube.com/watch?v=UTazt-u6utw" TargetMode="External"/><Relationship Id="rId66" Type="http://schemas.openxmlformats.org/officeDocument/2006/relationships/hyperlink" Target="https://www.tiktok.com/@sustainable.elimu/video/7550940470570929464" TargetMode="External"/><Relationship Id="rId87" Type="http://schemas.openxmlformats.org/officeDocument/2006/relationships/hyperlink" Target="https://www.facebook.com/762656306560550" TargetMode="External"/><Relationship Id="rId110" Type="http://schemas.openxmlformats.org/officeDocument/2006/relationships/hyperlink" Target="https://www.facebook.com/1159331189553163" TargetMode="External"/><Relationship Id="rId115" Type="http://schemas.openxmlformats.org/officeDocument/2006/relationships/hyperlink" Target="https://www.facebook.com/1216572840503542" TargetMode="External"/><Relationship Id="rId131" Type="http://schemas.openxmlformats.org/officeDocument/2006/relationships/hyperlink" Target="https://www.monitor.co.ug/uganda/news/national/kampala-leaders-decry-rising-teenage-pregnancies-hiv-aids-infections-in-slums-5208896" TargetMode="External"/><Relationship Id="rId136" Type="http://schemas.openxmlformats.org/officeDocument/2006/relationships/hyperlink" Target="https://www.facebook.com/1222671823223283" TargetMode="External"/><Relationship Id="rId157" Type="http://schemas.openxmlformats.org/officeDocument/2006/relationships/hyperlink" Target="https://www.tiktok.com/@ms__glowy/video/7549488629463125253" TargetMode="External"/><Relationship Id="rId178" Type="http://schemas.openxmlformats.org/officeDocument/2006/relationships/hyperlink" Target="https://www.facebook.com/permalink.php?story_fbid=pfbid036Vt2FaRKVRQ3UjuLVdLPH1KmdxmiY85xrKwwhw4dUZAyUfS1A8yRFV8TvkYKcsMRl&amp;id=100085349750740" TargetMode="External"/><Relationship Id="rId61" Type="http://schemas.openxmlformats.org/officeDocument/2006/relationships/hyperlink" Target="https://www.tiktok.com/@she.world.organis/video/7538897376891768070" TargetMode="External"/><Relationship Id="rId82" Type="http://schemas.openxmlformats.org/officeDocument/2006/relationships/hyperlink" Target="https://www.tiktok.com/@ramsey582/video/7549239026667031814" TargetMode="External"/><Relationship Id="rId152" Type="http://schemas.openxmlformats.org/officeDocument/2006/relationships/hyperlink" Target="https://www.tiktok.com/@truthandsolidarity1/video/7535033854931815685" TargetMode="External"/><Relationship Id="rId173" Type="http://schemas.openxmlformats.org/officeDocument/2006/relationships/hyperlink" Target="https://www.facebook.com/marie.stopes.kenya.1985" TargetMode="External"/><Relationship Id="rId194" Type="http://schemas.openxmlformats.org/officeDocument/2006/relationships/footer" Target="footer1.xml"/><Relationship Id="rId19" Type="http://schemas.openxmlformats.org/officeDocument/2006/relationships/image" Target="media/image2.jpg"/><Relationship Id="rId14" Type="http://schemas.openxmlformats.org/officeDocument/2006/relationships/chart" Target="charts/chart1.xml"/><Relationship Id="rId30" Type="http://schemas.openxmlformats.org/officeDocument/2006/relationships/hyperlink" Target="https://www.facebook.com/1063404416008475" TargetMode="External"/><Relationship Id="rId35" Type="http://schemas.openxmlformats.org/officeDocument/2006/relationships/hyperlink" Target="https://www.monitor.co.ug/uganda/news/national/rukiga-man-38-imprisoned-30-years-for-defiling-girl-13-5201922" TargetMode="External"/><Relationship Id="rId56" Type="http://schemas.openxmlformats.org/officeDocument/2006/relationships/image" Target="media/image3.jpeg"/><Relationship Id="rId77" Type="http://schemas.openxmlformats.org/officeDocument/2006/relationships/hyperlink" Target="https://www.tiktok.com/@dr.karunginicholas/video/7547976154926320901" TargetMode="External"/><Relationship Id="rId100" Type="http://schemas.openxmlformats.org/officeDocument/2006/relationships/hyperlink" Target="https://www.facebook.com/1073093335004817" TargetMode="External"/><Relationship Id="rId105" Type="http://schemas.openxmlformats.org/officeDocument/2006/relationships/hyperlink" Target="https://www.tiktok.com/@med_side_of_life/video/7555146562343783736" TargetMode="External"/><Relationship Id="rId126" Type="http://schemas.openxmlformats.org/officeDocument/2006/relationships/hyperlink" Target="https://www.facebook.com/754234237221988" TargetMode="External"/><Relationship Id="rId147" Type="http://schemas.openxmlformats.org/officeDocument/2006/relationships/hyperlink" Target="https://www.facebook.com/1321376836660578" TargetMode="External"/><Relationship Id="rId168" Type="http://schemas.openxmlformats.org/officeDocument/2006/relationships/hyperlink" Target="https://www.facebook.com/SAYWHATOrg/posts/pfbid0ifNVuE22nBtMx6A1B83GQxQfEQYXXzXnKMRZVFM9uf9gEcKd5YnvuLy23LRJvzvZl" TargetMode="External"/><Relationship Id="rId8" Type="http://schemas.openxmlformats.org/officeDocument/2006/relationships/styles" Target="styles.xml"/><Relationship Id="rId51" Type="http://schemas.openxmlformats.org/officeDocument/2006/relationships/hyperlink" Target="https://www.facebook.com/1195337939294474" TargetMode="External"/><Relationship Id="rId72" Type="http://schemas.openxmlformats.org/officeDocument/2006/relationships/hyperlink" Target="https://twitter.com/MarthaAhumuza/status/1947724785833648382" TargetMode="External"/><Relationship Id="rId93" Type="http://schemas.openxmlformats.org/officeDocument/2006/relationships/hyperlink" Target="https://twitter.com/byukavuba/status/1966527017622331616" TargetMode="External"/><Relationship Id="rId98" Type="http://schemas.openxmlformats.org/officeDocument/2006/relationships/hyperlink" Target="https://www.tiktok.com/@linda21phiri/video/7541368141536906552" TargetMode="External"/><Relationship Id="rId121" Type="http://schemas.openxmlformats.org/officeDocument/2006/relationships/hyperlink" Target="https://www.facebook.com/1411315027662711" TargetMode="External"/><Relationship Id="rId142" Type="http://schemas.openxmlformats.org/officeDocument/2006/relationships/hyperlink" Target="https://www.facebook.com/1227360572764791" TargetMode="External"/><Relationship Id="rId163" Type="http://schemas.openxmlformats.org/officeDocument/2006/relationships/hyperlink" Target="https://www.facebook.com/usikimye/posts/pfbid02hou42CDxo9X3qc7oUnuptm68ubB5ykEn7bzHzu7VT2c4mP6VQmDgV5WrrqyGmxRfl" TargetMode="External"/><Relationship Id="rId184" Type="http://schemas.openxmlformats.org/officeDocument/2006/relationships/hyperlink" Target="https://www.tiktok.com/@ms__glowy/video/7549488629463125253" TargetMode="External"/><Relationship Id="rId189" Type="http://schemas.openxmlformats.org/officeDocument/2006/relationships/hyperlink" Target="https://www.unfpa.org/sexual-and-reproductive-health-1" TargetMode="External"/><Relationship Id="rId3" Type="http://schemas.openxmlformats.org/officeDocument/2006/relationships/customXml" Target="../customXml/item3.xml"/><Relationship Id="rId25" Type="http://schemas.openxmlformats.org/officeDocument/2006/relationships/hyperlink" Target="https://www.timeslive.co.za/politics/2025-08-11-malema-wants-prostitution-legalised/" TargetMode="External"/><Relationship Id="rId46" Type="http://schemas.openxmlformats.org/officeDocument/2006/relationships/hyperlink" Target="https://3-mob.com/news/mother-son-jailed-for-sick-rape-of-minor/" TargetMode="External"/><Relationship Id="rId67" Type="http://schemas.openxmlformats.org/officeDocument/2006/relationships/hyperlink" Target="https://www.facebook.com/1190785043095978" TargetMode="External"/><Relationship Id="rId116" Type="http://schemas.openxmlformats.org/officeDocument/2006/relationships/hyperlink" Target="https://www.tiktok.com/@drkwanele/video/7537391228300578053" TargetMode="External"/><Relationship Id="rId137" Type="http://schemas.openxmlformats.org/officeDocument/2006/relationships/hyperlink" Target="https://www.facebook.com/1157799543048080" TargetMode="External"/><Relationship Id="rId158" Type="http://schemas.openxmlformats.org/officeDocument/2006/relationships/hyperlink" Target="https://www.tiktok.com/@umainaturals/video/7537397522830986502" TargetMode="External"/><Relationship Id="rId20" Type="http://schemas.openxmlformats.org/officeDocument/2006/relationships/hyperlink" Target="https://www.tiktok.com/@embonews/video/7551489956972104968" TargetMode="External"/><Relationship Id="rId41" Type="http://schemas.openxmlformats.org/officeDocument/2006/relationships/hyperlink" Target="https://www.tiktok.com/@hon..princess.kas/video/7539106993727065400" TargetMode="External"/><Relationship Id="rId62" Type="http://schemas.openxmlformats.org/officeDocument/2006/relationships/hyperlink" Target="https://www.facebook.com/1074410791508569" TargetMode="External"/><Relationship Id="rId83" Type="http://schemas.openxmlformats.org/officeDocument/2006/relationships/hyperlink" Target="https://www.tiktok.com/@mwanacare.zanziba/video/7555424218603605304" TargetMode="External"/><Relationship Id="rId88" Type="http://schemas.openxmlformats.org/officeDocument/2006/relationships/hyperlink" Target="https://www.facebook.com/780652547931982" TargetMode="External"/><Relationship Id="rId111" Type="http://schemas.openxmlformats.org/officeDocument/2006/relationships/hyperlink" Target="https://www.facebook.com/1223399153151233" TargetMode="External"/><Relationship Id="rId132" Type="http://schemas.openxmlformats.org/officeDocument/2006/relationships/hyperlink" Target="https://twitter.com/cehurduganda/status/1955273197378510878" TargetMode="External"/><Relationship Id="rId153" Type="http://schemas.openxmlformats.org/officeDocument/2006/relationships/hyperlink" Target="https://www.tiktok.com/@globalmedia4u/video/7539920254152101176" TargetMode="External"/><Relationship Id="rId174" Type="http://schemas.openxmlformats.org/officeDocument/2006/relationships/hyperlink" Target="https://www.facebook.com/marie.stopes.kenya.1985/posts/pfbid0uKigmxy53bENwfq81CvMW5rhvrPGL8DqEc5c87pvGYtvjBnZsPqELrgi6o1sCvryl" TargetMode="External"/><Relationship Id="rId179" Type="http://schemas.openxmlformats.org/officeDocument/2006/relationships/hyperlink" Target="https://www.tiktok.com/@askyourscientist" TargetMode="External"/><Relationship Id="rId195" Type="http://schemas.openxmlformats.org/officeDocument/2006/relationships/header" Target="header2.xml"/><Relationship Id="rId190" Type="http://schemas.openxmlformats.org/officeDocument/2006/relationships/hyperlink" Target="https://www.who.int/publications/i/item/9789240111073" TargetMode="External"/><Relationship Id="rId15" Type="http://schemas.openxmlformats.org/officeDocument/2006/relationships/image" Target="media/image1.png"/><Relationship Id="rId36" Type="http://schemas.openxmlformats.org/officeDocument/2006/relationships/hyperlink" Target="https://www.monitor.co.ug/uganda/news/national/police-hunt-for-suspects-in-kiu-rape-case-5195900" TargetMode="External"/><Relationship Id="rId57" Type="http://schemas.openxmlformats.org/officeDocument/2006/relationships/hyperlink" Target="https://www.tiktok.com/@kamqhele_/video/7542325933009603856" TargetMode="External"/><Relationship Id="rId106" Type="http://schemas.openxmlformats.org/officeDocument/2006/relationships/image" Target="media/image5.jpg"/><Relationship Id="rId127" Type="http://schemas.openxmlformats.org/officeDocument/2006/relationships/hyperlink" Target="https://www.tiktok.com/@centralzoneclinic/video/7530645517424921861" TargetMode="External"/><Relationship Id="rId10" Type="http://schemas.openxmlformats.org/officeDocument/2006/relationships/webSettings" Target="webSettings.xml"/><Relationship Id="rId31" Type="http://schemas.openxmlformats.org/officeDocument/2006/relationships/hyperlink" Target="https://www.facebook.com/1080909677591282" TargetMode="External"/><Relationship Id="rId52" Type="http://schemas.openxmlformats.org/officeDocument/2006/relationships/hyperlink" Target="https://www.tiktok.com/@kamqhele_/video/7542325933009603856" TargetMode="External"/><Relationship Id="rId73" Type="http://schemas.openxmlformats.org/officeDocument/2006/relationships/hyperlink" Target="https://www.facebook.com/732812506457590" TargetMode="External"/><Relationship Id="rId78" Type="http://schemas.openxmlformats.org/officeDocument/2006/relationships/image" Target="media/image4.png"/><Relationship Id="rId94" Type="http://schemas.openxmlformats.org/officeDocument/2006/relationships/hyperlink" Target="https://twitter.com/WGYB_NGO/status/1956602248122736909" TargetMode="External"/><Relationship Id="rId99" Type="http://schemas.openxmlformats.org/officeDocument/2006/relationships/hyperlink" Target="https://www.facebook.com/1153155300331060" TargetMode="External"/><Relationship Id="rId101" Type="http://schemas.openxmlformats.org/officeDocument/2006/relationships/hyperlink" Target="https://www.facebook.com/1174767148010383" TargetMode="External"/><Relationship Id="rId122" Type="http://schemas.openxmlformats.org/officeDocument/2006/relationships/hyperlink" Target="https://www.tiktok.com/@husseinswai8/video/7549159712088952069" TargetMode="External"/><Relationship Id="rId143" Type="http://schemas.openxmlformats.org/officeDocument/2006/relationships/hyperlink" Target="https://www.facebook.com/1322998312951889" TargetMode="External"/><Relationship Id="rId148" Type="http://schemas.openxmlformats.org/officeDocument/2006/relationships/hyperlink" Target="https://www.tiktok.com/@abukcoco609/video/7546877823466671416" TargetMode="External"/><Relationship Id="rId164" Type="http://schemas.openxmlformats.org/officeDocument/2006/relationships/hyperlink" Target="https://www.facebook.com/usikimye/posts/pfbid02hou42CDxo9X3qc7oUnuptm68ubB5ykEn7bzHzu7VT2c4mP6VQmDgV5WrrqyGmxRfl" TargetMode="External"/><Relationship Id="rId169" Type="http://schemas.openxmlformats.org/officeDocument/2006/relationships/hyperlink" Target="https://www.tiktok.com/@drshabalala/" TargetMode="External"/><Relationship Id="rId185" Type="http://schemas.openxmlformats.org/officeDocument/2006/relationships/hyperlink" Target="https://www.tiktok.com/@umainaturals"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tiktok.com/@askyourscientist/video/7551113464459136261" TargetMode="External"/><Relationship Id="rId26" Type="http://schemas.openxmlformats.org/officeDocument/2006/relationships/hyperlink" Target="https://citizen.digital/news/us-raises-alarm-over-ruto-govts-deteriorating-human-rights-record-n367951" TargetMode="External"/><Relationship Id="rId47" Type="http://schemas.openxmlformats.org/officeDocument/2006/relationships/hyperlink" Target="https://www.facebook.com/1044674547832165" TargetMode="External"/><Relationship Id="rId68" Type="http://schemas.openxmlformats.org/officeDocument/2006/relationships/hyperlink" Target="https://www.facebook.com/1629533771793202" TargetMode="External"/><Relationship Id="rId89" Type="http://schemas.openxmlformats.org/officeDocument/2006/relationships/hyperlink" Target="https://www.facebook.com/1302648444552859" TargetMode="External"/><Relationship Id="rId112" Type="http://schemas.openxmlformats.org/officeDocument/2006/relationships/hyperlink" Target="https://www.standardmedia.co.ke/health/health-science/article/2001528891/experts-warn-untreated-stis-fueling-infertility-hiv-in-kenya" TargetMode="External"/><Relationship Id="rId133" Type="http://schemas.openxmlformats.org/officeDocument/2006/relationships/hyperlink" Target="https://nilepost.co.ug/news/273203/experts-urge-government-to-step-up-domestic-financing-for-srhr-services" TargetMode="External"/><Relationship Id="rId154" Type="http://schemas.openxmlformats.org/officeDocument/2006/relationships/hyperlink" Target="https://www.tiktok.com/@corneliusfeelmo/video/7541349118099164422" TargetMode="External"/><Relationship Id="rId175" Type="http://schemas.openxmlformats.org/officeDocument/2006/relationships/hyperlink" Target="https://www.tiktok.com/@linda21phiri" TargetMode="External"/><Relationship Id="rId196" Type="http://schemas.openxmlformats.org/officeDocument/2006/relationships/fontTable" Target="fontTable.xml"/><Relationship Id="rId16" Type="http://schemas.openxmlformats.org/officeDocument/2006/relationships/hyperlink" Target="https://www.facebook.com/1380665647394826" TargetMode="External"/><Relationship Id="rId37" Type="http://schemas.openxmlformats.org/officeDocument/2006/relationships/hyperlink" Target="https://www.facebook.com/1246526834159171" TargetMode="External"/><Relationship Id="rId58" Type="http://schemas.openxmlformats.org/officeDocument/2006/relationships/hyperlink" Target="https://www.tiktok.com/@drshabalala/video/7549065070387449106" TargetMode="External"/><Relationship Id="rId79" Type="http://schemas.openxmlformats.org/officeDocument/2006/relationships/hyperlink" Target="https://www.facebook.com/714244834554262" TargetMode="External"/><Relationship Id="rId102" Type="http://schemas.openxmlformats.org/officeDocument/2006/relationships/hyperlink" Target="https://www.facebook.com/1060709992917226" TargetMode="External"/><Relationship Id="rId123" Type="http://schemas.openxmlformats.org/officeDocument/2006/relationships/hyperlink" Target="https://www.tiktok.com/@dr.lukumbitu/video/7542050808402087224" TargetMode="External"/><Relationship Id="rId144" Type="http://schemas.openxmlformats.org/officeDocument/2006/relationships/hyperlink" Target="https://www.facebook.com/1200076402163619" TargetMode="External"/><Relationship Id="rId90" Type="http://schemas.openxmlformats.org/officeDocument/2006/relationships/hyperlink" Target="https://www.tiktok.com/@mapalodchasaya14/video/7548352104298155320" TargetMode="External"/><Relationship Id="rId165" Type="http://schemas.openxmlformats.org/officeDocument/2006/relationships/hyperlink" Target="https://x.com/KwikirizaNova" TargetMode="External"/><Relationship Id="rId186" Type="http://schemas.openxmlformats.org/officeDocument/2006/relationships/hyperlink" Target="https://www.tiktok.com/@umainaturals/video/7537397522830986502" TargetMode="External"/><Relationship Id="rId27" Type="http://schemas.openxmlformats.org/officeDocument/2006/relationships/hyperlink" Target="https://citizen.digital/news/high-court-issues-orders-in-rape-allegations-case-against-musician-samidoh-n369128" TargetMode="External"/><Relationship Id="rId48" Type="http://schemas.openxmlformats.org/officeDocument/2006/relationships/hyperlink" Target="https://www.facebook.com/1228973429258052" TargetMode="External"/><Relationship Id="rId69" Type="http://schemas.openxmlformats.org/officeDocument/2006/relationships/hyperlink" Target="https://nation.africa/kenya/news/gender/the-silent-epidemic-how-sexual-violence-drives-mental-health-crisis-5206352" TargetMode="External"/><Relationship Id="rId113" Type="http://schemas.openxmlformats.org/officeDocument/2006/relationships/hyperlink" Target="https://citizen.digital/news/worlds-first-gonorrhoea-vaccine-programme-rolled-out-amid-rising-infections-n367535" TargetMode="External"/><Relationship Id="rId134" Type="http://schemas.openxmlformats.org/officeDocument/2006/relationships/hyperlink" Target="https://www.tiktok.com/@zifmstereonews/video/7547837903154515206" TargetMode="External"/><Relationship Id="rId80" Type="http://schemas.openxmlformats.org/officeDocument/2006/relationships/hyperlink" Target="https://www.tiktok.com/@dr_waziri_health/video/7526869536004410680" TargetMode="External"/><Relationship Id="rId155" Type="http://schemas.openxmlformats.org/officeDocument/2006/relationships/hyperlink" Target="https://www.facebook.com/1380665647394826" TargetMode="External"/><Relationship Id="rId176" Type="http://schemas.openxmlformats.org/officeDocument/2006/relationships/hyperlink" Target="https://www.tiktok.com/@linda21phiri/video/7541368141536906552" TargetMode="External"/><Relationship Id="rId197" Type="http://schemas.openxmlformats.org/officeDocument/2006/relationships/theme" Target="theme/theme1.xml"/><Relationship Id="rId17" Type="http://schemas.openxmlformats.org/officeDocument/2006/relationships/hyperlink" Target="https://www.tiktok.com/@embonews/video/7551489956972104968" TargetMode="External"/><Relationship Id="rId38" Type="http://schemas.openxmlformats.org/officeDocument/2006/relationships/hyperlink" Target="https://www.facebook.com/845248407860299" TargetMode="External"/><Relationship Id="rId59" Type="http://schemas.openxmlformats.org/officeDocument/2006/relationships/hyperlink" Target="https://www.facebook.com/1077856957882682" TargetMode="External"/><Relationship Id="rId103" Type="http://schemas.openxmlformats.org/officeDocument/2006/relationships/hyperlink" Target="https://www.tiktok.com/@askyourscientist/video/7528705828552068358" TargetMode="External"/><Relationship Id="rId124" Type="http://schemas.openxmlformats.org/officeDocument/2006/relationships/hyperlink" Target="https://www.facebook.com/723969387307424" TargetMode="External"/><Relationship Id="rId70" Type="http://schemas.openxmlformats.org/officeDocument/2006/relationships/hyperlink" Target="https://www.tiktok.com/@voiceofjuba/video/7552998943441865995" TargetMode="External"/><Relationship Id="rId91" Type="http://schemas.openxmlformats.org/officeDocument/2006/relationships/hyperlink" Target="https://twitter.com/harerimana_tito/status/1972645746491965878" TargetMode="External"/><Relationship Id="rId145" Type="http://schemas.openxmlformats.org/officeDocument/2006/relationships/image" Target="media/image6.png"/><Relationship Id="rId166" Type="http://schemas.openxmlformats.org/officeDocument/2006/relationships/hyperlink" Target="https://x.com/KwikirizaNova/status/1968219888855466400" TargetMode="External"/><Relationship Id="rId187" Type="http://schemas.openxmlformats.org/officeDocument/2006/relationships/hyperlink" Target="https://www.tiktok.com/@bashir_elixirs" TargetMode="External"/><Relationship Id="rId1" Type="http://schemas.openxmlformats.org/officeDocument/2006/relationships/customXml" Target="../customXml/item1.xml"/><Relationship Id="rId28" Type="http://schemas.openxmlformats.org/officeDocument/2006/relationships/hyperlink" Target="https://www.facebook.com/1629533771793202" TargetMode="External"/><Relationship Id="rId49" Type="http://schemas.openxmlformats.org/officeDocument/2006/relationships/hyperlink" Target="https://www.facebook.com/1230213025800759" TargetMode="External"/><Relationship Id="rId114" Type="http://schemas.openxmlformats.org/officeDocument/2006/relationships/hyperlink" Target="https://nation.africa/kenya/news/education/ministry-sex-education-will-be-taught-across-subjects-not-standalone-5160702" TargetMode="External"/><Relationship Id="rId60" Type="http://schemas.openxmlformats.org/officeDocument/2006/relationships/hyperlink" Target="https://www.facebook.com/1053527190258821" TargetMode="External"/><Relationship Id="rId81" Type="http://schemas.openxmlformats.org/officeDocument/2006/relationships/hyperlink" Target="https://www.tiktok.com/@brightherbs.tz/video/7546651958405238021" TargetMode="External"/><Relationship Id="rId135" Type="http://schemas.openxmlformats.org/officeDocument/2006/relationships/hyperlink" Target="https://www.facebook.com/673303482410995" TargetMode="External"/><Relationship Id="rId156" Type="http://schemas.openxmlformats.org/officeDocument/2006/relationships/hyperlink" Target="https://www.tiktok.com/@dr_waziri_health/photo/7526869536004410680" TargetMode="External"/><Relationship Id="rId177" Type="http://schemas.openxmlformats.org/officeDocument/2006/relationships/hyperlink" Target="https://www.facebook.com/profile.php?id=100085349750740" TargetMode="External"/><Relationship Id="rId198" Type="http://schemas.microsoft.com/office/2019/05/relationships/documenttasks" Target="documenttasks/documenttasks1.xml"/><Relationship Id="rId18" Type="http://schemas.openxmlformats.org/officeDocument/2006/relationships/hyperlink" Target="https://www.facebook.com/1110922587682156" TargetMode="External"/><Relationship Id="rId39" Type="http://schemas.openxmlformats.org/officeDocument/2006/relationships/hyperlink" Target="https://www.facebook.com/1253702370125117" TargetMode="External"/><Relationship Id="rId50" Type="http://schemas.openxmlformats.org/officeDocument/2006/relationships/hyperlink" Target="https://www.facebook.com/2458680297835063" TargetMode="External"/><Relationship Id="rId104" Type="http://schemas.openxmlformats.org/officeDocument/2006/relationships/hyperlink" Target="https://www.tiktok.com/@drshabalala/video/7541289751869951250" TargetMode="External"/><Relationship Id="rId125" Type="http://schemas.openxmlformats.org/officeDocument/2006/relationships/hyperlink" Target="https://www.facebook.com/1373431984790221" TargetMode="External"/><Relationship Id="rId146" Type="http://schemas.openxmlformats.org/officeDocument/2006/relationships/hyperlink" Target="https://www.facebook.com/1175663274588773" TargetMode="External"/><Relationship Id="rId167" Type="http://schemas.openxmlformats.org/officeDocument/2006/relationships/hyperlink" Target="https://www.facebook.com/SAYWHATOrg" TargetMode="External"/><Relationship Id="rId188" Type="http://schemas.openxmlformats.org/officeDocument/2006/relationships/hyperlink" Target="https://www.tiktok.com/@bashir_herbalist/video/750234339777721477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FFC000"/>
            </a:solidFill>
            <a:ln>
              <a:solidFill>
                <a:schemeClr val="accent1">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Adolescent pregnancy</c:v>
                </c:pt>
                <c:pt idx="1">
                  <c:v>Diseases</c:v>
                </c:pt>
                <c:pt idx="2">
                  <c:v>HIV/AIDS</c:v>
                </c:pt>
                <c:pt idx="3">
                  <c:v>Menstrual health</c:v>
                </c:pt>
                <c:pt idx="4">
                  <c:v>Mental health</c:v>
                </c:pt>
                <c:pt idx="5">
                  <c:v>Crime &amp; violence</c:v>
                </c:pt>
              </c:strCache>
            </c:strRef>
          </c:cat>
          <c:val>
            <c:numRef>
              <c:f>Sheet1!$B$2:$B$7</c:f>
              <c:numCache>
                <c:formatCode>0.00%</c:formatCode>
                <c:ptCount val="6"/>
                <c:pt idx="0">
                  <c:v>7.8E-2</c:v>
                </c:pt>
                <c:pt idx="1">
                  <c:v>0.11</c:v>
                </c:pt>
                <c:pt idx="2">
                  <c:v>0.123</c:v>
                </c:pt>
                <c:pt idx="3">
                  <c:v>0.13900000000000001</c:v>
                </c:pt>
                <c:pt idx="4">
                  <c:v>0.20699999999999999</c:v>
                </c:pt>
                <c:pt idx="5">
                  <c:v>0.34300000000000003</c:v>
                </c:pt>
              </c:numCache>
            </c:numRef>
          </c:val>
          <c:extLst>
            <c:ext xmlns:c16="http://schemas.microsoft.com/office/drawing/2014/chart" uri="{C3380CC4-5D6E-409C-BE32-E72D297353CC}">
              <c16:uniqueId val="{00000000-6AA1-6B4C-B758-A96C6C35C56C}"/>
            </c:ext>
          </c:extLst>
        </c:ser>
        <c:dLbls>
          <c:showLegendKey val="0"/>
          <c:showVal val="0"/>
          <c:showCatName val="0"/>
          <c:showSerName val="0"/>
          <c:showPercent val="0"/>
          <c:showBubbleSize val="0"/>
        </c:dLbls>
        <c:gapWidth val="182"/>
        <c:axId val="103545648"/>
        <c:axId val="103546480"/>
      </c:barChart>
      <c:catAx>
        <c:axId val="10354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3546480"/>
        <c:crosses val="autoZero"/>
        <c:auto val="1"/>
        <c:lblAlgn val="ctr"/>
        <c:lblOffset val="100"/>
        <c:noMultiLvlLbl val="0"/>
      </c:catAx>
      <c:valAx>
        <c:axId val="103546480"/>
        <c:scaling>
          <c:orientation val="minMax"/>
        </c:scaling>
        <c:delete val="1"/>
        <c:axPos val="b"/>
        <c:numFmt formatCode="0.00%" sourceLinked="1"/>
        <c:majorTickMark val="none"/>
        <c:minorTickMark val="none"/>
        <c:tickLblPos val="nextTo"/>
        <c:crossAx val="10354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C474305-2D9A-4AB2-92C4-5EB62036EC73}">
    <t:Anchor>
      <t:Comment id="1445729976"/>
    </t:Anchor>
    <t:History>
      <t:Event id="{6C165265-4715-4E50-A925-9712B95EC514}" time="2023-08-15T21:05:24.201Z">
        <t:Attribution userId="S::hhumayun@unicef.org::c3906840-93d4-4fed-a1e5-d5419805b2a6" userProvider="AD" userName="Harim Humayun"/>
        <t:Anchor>
          <t:Comment id="1445729976"/>
        </t:Anchor>
        <t:Create/>
      </t:Event>
      <t:Event id="{1A01B484-8AF2-481A-9DF1-040D0737BAF1}" time="2023-08-15T21:05:24.201Z">
        <t:Attribution userId="S::hhumayun@unicef.org::c3906840-93d4-4fed-a1e5-d5419805b2a6" userProvider="AD" userName="Harim Humayun"/>
        <t:Anchor>
          <t:Comment id="1445729976"/>
        </t:Anchor>
        <t:Assign userId="S::mssyed@unicef.org::91fd21ef-4cef-40b0-aefa-d9aaf74ac5f6" userProvider="AD" userName="Mahwish Saeed Syed"/>
      </t:Event>
      <t:Event id="{64875146-6346-4EFF-AB1B-93F160843FE0}" time="2023-08-15T21:05:24.201Z">
        <t:Attribution userId="S::hhumayun@unicef.org::c3906840-93d4-4fed-a1e5-d5419805b2a6" userProvider="AD" userName="Harim Humayun"/>
        <t:Anchor>
          <t:Comment id="1445729976"/>
        </t:Anchor>
        <t:SetTitle title="not sure if this is the correct way to term it...if CP colleagues can review please @Mahwish Saeed Sy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36B40306C445684FA92C29E1A63CB511" ma:contentTypeVersion="30" ma:contentTypeDescription="Create a new document." ma:contentTypeScope="" ma:versionID="8b3e75a18d31f639acd2a81d9b503941">
  <xsd:schema xmlns:xsd="http://www.w3.org/2001/XMLSchema" xmlns:xs="http://www.w3.org/2001/XMLSchema" xmlns:p="http://schemas.microsoft.com/office/2006/metadata/properties" xmlns:ns1="http://schemas.microsoft.com/sharepoint/v3" xmlns:ns2="ca283e0b-db31-4043-a2ef-b80661bf084a" xmlns:ns3="543fdab8-4319-43ae-8f6d-b0ef3a4d1eb1" xmlns:ns4="http://schemas.microsoft.com/sharepoint/v4" xmlns:ns5="6d318e42-1543-4e0c-9ba4-89d667ca1b75" targetNamespace="http://schemas.microsoft.com/office/2006/metadata/properties" ma:root="true" ma:fieldsID="dc7316533de135dd4478607f514b285f" ns1:_="" ns2:_="" ns3:_="" ns4:_="" ns5:_="">
    <xsd:import namespace="http://schemas.microsoft.com/sharepoint/v3"/>
    <xsd:import namespace="ca283e0b-db31-4043-a2ef-b80661bf084a"/>
    <xsd:import namespace="543fdab8-4319-43ae-8f6d-b0ef3a4d1eb1"/>
    <xsd:import namespace="http://schemas.microsoft.com/sharepoint/v4"/>
    <xsd:import namespace="6d318e42-1543-4e0c-9ba4-89d667ca1b75"/>
    <xsd:element name="properties">
      <xsd:complexType>
        <xsd:sequence>
          <xsd:element name="documentManagement">
            <xsd:complexType>
              <xsd:all>
                <xsd:element ref="ns2:ContentLanguage" minOccurs="0"/>
                <xsd:element ref="ns2:ContentStatus" minOccurs="0"/>
                <xsd:element ref="ns3:h6a71f3e574e4344bc34f3fc9dd20054" minOccurs="0"/>
                <xsd:element ref="ns3:_dlc_DocId" minOccurs="0"/>
                <xsd:element ref="ns3:_dlc_DocIdUrl" minOccurs="0"/>
                <xsd:element ref="ns3:ga975397408f43e4b84ec8e5a598e523" minOccurs="0"/>
                <xsd:element ref="ns3:_dlc_DocIdPersistId" minOccurs="0"/>
                <xsd:element ref="ns3:mda26ace941f4791a7314a339fee829c" minOccurs="0"/>
                <xsd:element ref="ns3:j169e817e0ee4eb8974e6fc4a2762909" minOccurs="0"/>
                <xsd:element ref="ns3:TaxCatchAll" minOccurs="0"/>
                <xsd:element ref="ns3:j048a4f9aaad4a8990a1d5e5f53cb451" minOccurs="0"/>
                <xsd:element ref="ns3:TaxCatchAllLabel" minOccurs="0"/>
                <xsd:element ref="ns3:TaxKeywordTaxHTField" minOccurs="0"/>
                <xsd:element ref="ns4:IconOverlay" minOccurs="0"/>
                <xsd:element ref="ns1:_vti_ItemDeclaredRecord" minOccurs="0"/>
                <xsd:element ref="ns1:_vti_ItemHoldRecordStatus" minOccurs="0"/>
                <xsd:element ref="ns5:MediaServiceMetadata" minOccurs="0"/>
                <xsd:element ref="ns5:MediaServiceFastMetadata" minOccurs="0"/>
                <xsd:element ref="ns5:MediaServiceDateTaken" minOccurs="0"/>
                <xsd:element ref="ns5:MediaLengthInSeconds" minOccurs="0"/>
                <xsd:element ref="ns5:lcf76f155ced4ddcb4097134ff3c332f" minOccurs="0"/>
                <xsd:element ref="ns5:MediaServiceGenerationTime" minOccurs="0"/>
                <xsd:element ref="ns5:MediaServiceEventHashCode" minOccurs="0"/>
                <xsd:element ref="ns5:MediaServiceOCR" minOccurs="0"/>
                <xsd:element ref="ns3:SharedWithUsers" minOccurs="0"/>
                <xsd:element ref="ns3:SharedWithDetails" minOccurs="0"/>
                <xsd:element ref="ns5:MediaServiceLoca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ContentLanguage" ma:index="3"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ContentStatus" ma:index="11" nillable="true" ma:displayName="Content Status" ma:description="Optional column to indicate document status: draft, final or no status." ma:format="RadioButtons" ma:internalName="ContentStatus">
      <xsd:simpleType>
        <xsd:restriction base="dms:Choice">
          <xsd:enumeration value="Done"/>
          <xsd:enumeration value="Draft"/>
          <xsd:enumeration value="U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543fdab8-4319-43ae-8f6d-b0ef3a4d1eb1" elementFormDefault="qualified">
    <xsd:import namespace="http://schemas.microsoft.com/office/2006/documentManagement/types"/>
    <xsd:import namespace="http://schemas.microsoft.com/office/infopath/2007/PartnerControls"/>
    <xsd:element name="h6a71f3e574e4344bc34f3fc9dd20054" ma:index="15"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a975397408f43e4b84ec8e5a598e523" ma:index="18" nillable="true" ma:taxonomy="true" ma:internalName="ga975397408f43e4b84ec8e5a598e523" ma:taxonomyFieldName="OfficeDivision" ma:displayName="Office/Division *" ma:default="1033;#ROSA, Nepal-297R|1a973b0c-7b52-45ba-9fd8-d09535b0b132"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mda26ace941f4791a7314a339fee829c" ma:index="20"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j169e817e0ee4eb8974e6fc4a2762909" ma:index="21"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6be4a20a-3d64-4437-bf10-8b8c80befe7b}" ma:internalName="TaxCatchAll" ma:showField="CatchAllData" ma:web="543fdab8-4319-43ae-8f6d-b0ef3a4d1eb1">
      <xsd:complexType>
        <xsd:complexContent>
          <xsd:extension base="dms:MultiChoiceLookup">
            <xsd:sequence>
              <xsd:element name="Value" type="dms:Lookup" maxOccurs="unbounded" minOccurs="0" nillable="true"/>
            </xsd:sequence>
          </xsd:extension>
        </xsd:complexContent>
      </xsd:complexType>
    </xsd:element>
    <xsd:element name="j048a4f9aaad4a8990a1d5e5f53cb451" ma:index="23"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6be4a20a-3d64-4437-bf10-8b8c80befe7b}" ma:internalName="TaxCatchAllLabel" ma:readOnly="true" ma:showField="CatchAllDataLabel" ma:web="543fdab8-4319-43ae-8f6d-b0ef3a4d1eb1">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318e42-1543-4e0c-9ba4-89d667ca1b75"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61L2m+srzBu2M1bXMUzkRpu+9Q==">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</go:docsCustomData>
</go:gDocsCustomXmlDataStorag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ContentStatus xmlns="ca283e0b-db31-4043-a2ef-b80661bf084a" xsi:nil="true"/>
    <h6a71f3e574e4344bc34f3fc9dd20054 xmlns="543fdab8-4319-43ae-8f6d-b0ef3a4d1eb1">
      <Terms xmlns="http://schemas.microsoft.com/office/infopath/2007/PartnerControls"/>
    </h6a71f3e574e4344bc34f3fc9dd20054>
    <IconOverlay xmlns="http://schemas.microsoft.com/sharepoint/v4" xsi:nil="true"/>
    <j048a4f9aaad4a8990a1d5e5f53cb451 xmlns="543fdab8-4319-43ae-8f6d-b0ef3a4d1eb1">
      <Terms xmlns="http://schemas.microsoft.com/office/infopath/2007/PartnerControls"/>
    </j048a4f9aaad4a8990a1d5e5f53cb451>
    <ContentLanguage xmlns="ca283e0b-db31-4043-a2ef-b80661bf084a">English</ContentLanguage>
    <TaxKeywordTaxHTField xmlns="543fdab8-4319-43ae-8f6d-b0ef3a4d1eb1">
      <Terms xmlns="http://schemas.microsoft.com/office/infopath/2007/PartnerControls"/>
    </TaxKeywordTaxHTField>
    <lcf76f155ced4ddcb4097134ff3c332f xmlns="6d318e42-1543-4e0c-9ba4-89d667ca1b75">
      <Terms xmlns="http://schemas.microsoft.com/office/infopath/2007/PartnerControls"/>
    </lcf76f155ced4ddcb4097134ff3c332f>
    <ga975397408f43e4b84ec8e5a598e523 xmlns="543fdab8-4319-43ae-8f6d-b0ef3a4d1eb1">
      <Terms xmlns="http://schemas.microsoft.com/office/infopath/2007/PartnerControls">
        <TermInfo xmlns="http://schemas.microsoft.com/office/infopath/2007/PartnerControls">
          <TermName xmlns="http://schemas.microsoft.com/office/infopath/2007/PartnerControls">ROSA, Nepal-297R</TermName>
          <TermId xmlns="http://schemas.microsoft.com/office/infopath/2007/PartnerControls">1a973b0c-7b52-45ba-9fd8-d09535b0b132</TermId>
        </TermInfo>
      </Terms>
    </ga975397408f43e4b84ec8e5a598e523>
    <j169e817e0ee4eb8974e6fc4a2762909 xmlns="543fdab8-4319-43ae-8f6d-b0ef3a4d1eb1">
      <Terms xmlns="http://schemas.microsoft.com/office/infopath/2007/PartnerControls"/>
    </j169e817e0ee4eb8974e6fc4a2762909>
    <TaxCatchAll xmlns="543fdab8-4319-43ae-8f6d-b0ef3a4d1eb1">
      <Value>6</Value>
    </TaxCatchAll>
    <mda26ace941f4791a7314a339fee829c xmlns="543fdab8-4319-43ae-8f6d-b0ef3a4d1eb1">
      <Terms xmlns="http://schemas.microsoft.com/office/infopath/2007/PartnerControls"/>
    </mda26ace941f4791a7314a339fee829c>
    <_dlc_DocId xmlns="543fdab8-4319-43ae-8f6d-b0ef3a4d1eb1">ZATEDUCEDKXF-659194912-17263</_dlc_DocId>
    <_dlc_DocIdUrl xmlns="543fdab8-4319-43ae-8f6d-b0ef3a4d1eb1">
      <Url>https://unicef.sharepoint.com/sites/SAR-SBC/_layouts/15/DocIdRedir.aspx?ID=ZATEDUCEDKXF-659194912-17263</Url>
      <Description>ZATEDUCEDKXF-659194912-17263</Description>
    </_dlc_DocIdUrl>
    <SharedWithUsers xmlns="543fdab8-4319-43ae-8f6d-b0ef3a4d1eb1">
      <UserInfo>
        <DisplayName>Remy Smida</DisplayName>
        <AccountId>263</AccountId>
        <AccountType/>
      </UserInfo>
    </SharedWithUsers>
  </documentManagement>
</p:properties>
</file>

<file path=customXml/itemProps1.xml><?xml version="1.0" encoding="utf-8"?>
<ds:datastoreItem xmlns:ds="http://schemas.openxmlformats.org/officeDocument/2006/customXml" ds:itemID="{5E50EC6A-BCD8-4ED2-B730-2F26FD42C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543fdab8-4319-43ae-8f6d-b0ef3a4d1eb1"/>
    <ds:schemaRef ds:uri="http://schemas.microsoft.com/sharepoint/v4"/>
    <ds:schemaRef ds:uri="6d318e42-1543-4e0c-9ba4-89d667ca1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838F7A-257B-1B47-9618-336C40C1EBB2}">
  <ds:schemaRefs>
    <ds:schemaRef ds:uri="http://schemas.openxmlformats.org/officeDocument/2006/bibliography"/>
  </ds:schemaRefs>
</ds:datastoreItem>
</file>

<file path=customXml/itemProps3.xml><?xml version="1.0" encoding="utf-8"?>
<ds:datastoreItem xmlns:ds="http://schemas.openxmlformats.org/officeDocument/2006/customXml" ds:itemID="{DFB4A862-9170-4064-B9FE-A1128C9C933D}">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5680990-24A5-463C-B8EB-81ACA54788FD}">
  <ds:schemaRefs>
    <ds:schemaRef ds:uri="http://schemas.microsoft.com/sharepoint/events"/>
  </ds:schemaRefs>
</ds:datastoreItem>
</file>

<file path=customXml/itemProps6.xml><?xml version="1.0" encoding="utf-8"?>
<ds:datastoreItem xmlns:ds="http://schemas.openxmlformats.org/officeDocument/2006/customXml" ds:itemID="{139376DE-44A7-48B8-8B09-2EE47F597113}">
  <ds:schemaRefs>
    <ds:schemaRef ds:uri="http://schemas.microsoft.com/office/2006/metadata/properties"/>
    <ds:schemaRef ds:uri="http://schemas.microsoft.com/office/infopath/2007/PartnerControls"/>
    <ds:schemaRef ds:uri="ca283e0b-db31-4043-a2ef-b80661bf084a"/>
    <ds:schemaRef ds:uri="543fdab8-4319-43ae-8f6d-b0ef3a4d1eb1"/>
    <ds:schemaRef ds:uri="http://schemas.microsoft.com/sharepoint/v4"/>
    <ds:schemaRef ds:uri="6d318e42-1543-4e0c-9ba4-89d667ca1b7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5684</Words>
  <Characters>31779</Characters>
  <Application>Microsoft Office Word</Application>
  <DocSecurity>0</DocSecurity>
  <Lines>1869</Lines>
  <Paragraphs>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rsmida@unicef.org</dc:creator>
  <cp:keywords/>
  <cp:lastModifiedBy>Gemma Parkin</cp:lastModifiedBy>
  <cp:revision>2</cp:revision>
  <cp:lastPrinted>2024-11-22T07:15:00Z</cp:lastPrinted>
  <dcterms:created xsi:type="dcterms:W3CDTF">2025-10-30T12:08:00Z</dcterms:created>
  <dcterms:modified xsi:type="dcterms:W3CDTF">2025-10-30T12:08:00Z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0x0101009BA85F8052A6DA4FA3E31FF9F74C69700036B40306C445684FA92C29E1A63CB511</vt:lpwstr>
  </property>
  <property fmtid="{D5CDD505-2E9C-101B-9397-08002B2CF9AE}" pid="3" name="OfficeDivision">
    <vt:lpwstr>6;#ROSA, Nepal-297R|1a973b0c-7b52-45ba-9fd8-d09535b0b132</vt:lpwstr>
  </property>
  <property fmtid="{D5CDD505-2E9C-101B-9397-08002B2CF9AE}" pid="4" name="_dlc_DocIdItemGuid">
    <vt:lpwstr>22f846cc-a7ed-4853-ae4c-1eeaeaa67b7e</vt:lpwstr>
  </property>
  <property fmtid="{D5CDD505-2E9C-101B-9397-08002B2CF9AE}" pid="5" name="TaxKeyword">
    <vt:lpwstr/>
  </property>
  <property fmtid="{D5CDD505-2E9C-101B-9397-08002B2CF9AE}" pid="6" name="SystemDTAC">
    <vt:lpwstr/>
  </property>
  <property fmtid="{D5CDD505-2E9C-101B-9397-08002B2CF9AE}" pid="7" name="Topic">
    <vt:lpwstr/>
  </property>
  <property fmtid="{D5CDD505-2E9C-101B-9397-08002B2CF9AE}" pid="8" name="MediaServiceImageTags">
    <vt:lpwstr/>
  </property>
  <property fmtid="{D5CDD505-2E9C-101B-9397-08002B2CF9AE}" pid="9" name="CriticalForLongTermRetention">
    <vt:lpwstr/>
  </property>
  <property fmtid="{D5CDD505-2E9C-101B-9397-08002B2CF9AE}" pid="10" name="DocumentType">
    <vt:lpwstr/>
  </property>
</Properties>
</file>